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94" w:rsidRPr="00E6056A" w:rsidRDefault="00714694" w:rsidP="00714694">
      <w:pPr>
        <w:pStyle w:val="2"/>
        <w:jc w:val="center"/>
        <w:rPr>
          <w:b w:val="0"/>
        </w:rPr>
      </w:pPr>
      <w:r w:rsidRPr="00E6056A">
        <w:rPr>
          <w:b w:val="0"/>
          <w:noProof/>
        </w:rPr>
        <w:drawing>
          <wp:inline distT="0" distB="0" distL="0" distR="0" wp14:anchorId="62533BFE" wp14:editId="2E317BF5">
            <wp:extent cx="590550" cy="647700"/>
            <wp:effectExtent l="0" t="0" r="0" b="0"/>
            <wp:docPr id="2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694" w:rsidRPr="00E6056A" w:rsidRDefault="00714694" w:rsidP="0071469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56A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714694" w:rsidRPr="00E6056A" w:rsidRDefault="00714694" w:rsidP="00714694">
      <w:pPr>
        <w:pStyle w:val="aa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E6056A">
        <w:rPr>
          <w:rFonts w:ascii="Times New Roman" w:hAnsi="Times New Roman" w:cs="Times New Roman"/>
          <w:b/>
          <w:sz w:val="28"/>
          <w:szCs w:val="28"/>
        </w:rPr>
        <w:t xml:space="preserve">СОВЕТ ДЕПУТАТОВ СЕЛЬСКОГО ПОСЕЛЕНИЯ                                 </w:t>
      </w:r>
      <w:r w:rsidR="00596760">
        <w:rPr>
          <w:rFonts w:ascii="Times New Roman" w:hAnsi="Times New Roman" w:cs="Times New Roman"/>
          <w:b/>
          <w:spacing w:val="4"/>
          <w:sz w:val="28"/>
          <w:szCs w:val="28"/>
        </w:rPr>
        <w:t>ТАЛИЦКИЙ</w:t>
      </w:r>
      <w:r w:rsidRPr="00E6056A">
        <w:rPr>
          <w:rFonts w:ascii="Times New Roman" w:hAnsi="Times New Roman" w:cs="Times New Roman"/>
          <w:b/>
          <w:spacing w:val="4"/>
          <w:sz w:val="28"/>
          <w:szCs w:val="28"/>
        </w:rPr>
        <w:t xml:space="preserve"> СЕЛЬСОВЕТ</w:t>
      </w:r>
    </w:p>
    <w:p w:rsidR="00714694" w:rsidRDefault="00714694" w:rsidP="00714694">
      <w:pPr>
        <w:pStyle w:val="aa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proofErr w:type="spellStart"/>
      <w:r w:rsidRPr="00E6056A">
        <w:rPr>
          <w:rFonts w:ascii="Times New Roman" w:hAnsi="Times New Roman" w:cs="Times New Roman"/>
          <w:b/>
          <w:spacing w:val="4"/>
          <w:sz w:val="28"/>
          <w:szCs w:val="28"/>
        </w:rPr>
        <w:t>Добринского</w:t>
      </w:r>
      <w:proofErr w:type="spellEnd"/>
      <w:r w:rsidRPr="00E6056A">
        <w:rPr>
          <w:rFonts w:ascii="Times New Roman" w:hAnsi="Times New Roman" w:cs="Times New Roman"/>
          <w:b/>
          <w:spacing w:val="4"/>
          <w:sz w:val="28"/>
          <w:szCs w:val="28"/>
        </w:rPr>
        <w:t xml:space="preserve"> муниципального района  Липецкой области</w:t>
      </w:r>
    </w:p>
    <w:p w:rsidR="00714694" w:rsidRPr="00E6056A" w:rsidRDefault="00714694" w:rsidP="00714694">
      <w:pPr>
        <w:pStyle w:val="aa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</w:p>
    <w:p w:rsidR="00714694" w:rsidRDefault="00010EED" w:rsidP="0071469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73</w:t>
      </w:r>
      <w:bookmarkStart w:id="0" w:name="_GoBack"/>
      <w:bookmarkEnd w:id="0"/>
      <w:r w:rsidR="00714694" w:rsidRPr="00E6056A">
        <w:rPr>
          <w:rFonts w:ascii="Times New Roman" w:hAnsi="Times New Roman" w:cs="Times New Roman"/>
          <w:b/>
          <w:sz w:val="28"/>
          <w:szCs w:val="28"/>
        </w:rPr>
        <w:t xml:space="preserve">-я  сессия  </w:t>
      </w:r>
      <w:r w:rsidR="00714694" w:rsidRPr="00E6056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4694" w:rsidRPr="00E6056A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714694" w:rsidRPr="00E6056A" w:rsidRDefault="00714694" w:rsidP="0071469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694" w:rsidRPr="00F07BD2" w:rsidRDefault="00714694" w:rsidP="00714694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07BD2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F07BD2"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714694" w:rsidRPr="00E6056A" w:rsidRDefault="00714694" w:rsidP="00714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010EED">
        <w:rPr>
          <w:rFonts w:ascii="Times New Roman" w:hAnsi="Times New Roman" w:cs="Times New Roman"/>
          <w:sz w:val="28"/>
          <w:szCs w:val="28"/>
        </w:rPr>
        <w:t xml:space="preserve">                              15.06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6760">
        <w:rPr>
          <w:rFonts w:ascii="Times New Roman" w:hAnsi="Times New Roman" w:cs="Times New Roman"/>
          <w:sz w:val="28"/>
          <w:szCs w:val="28"/>
        </w:rPr>
        <w:t>2020</w:t>
      </w:r>
      <w:r w:rsidRPr="00E6056A">
        <w:rPr>
          <w:rFonts w:ascii="Times New Roman" w:hAnsi="Times New Roman" w:cs="Times New Roman"/>
          <w:sz w:val="28"/>
          <w:szCs w:val="28"/>
        </w:rPr>
        <w:t xml:space="preserve"> г.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056A">
        <w:rPr>
          <w:rFonts w:ascii="Times New Roman" w:hAnsi="Times New Roman" w:cs="Times New Roman"/>
          <w:sz w:val="28"/>
          <w:szCs w:val="28"/>
        </w:rPr>
        <w:t xml:space="preserve">   с. </w:t>
      </w:r>
      <w:proofErr w:type="spellStart"/>
      <w:r w:rsidR="00596760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596760">
        <w:rPr>
          <w:rFonts w:ascii="Times New Roman" w:hAnsi="Times New Roman" w:cs="Times New Roman"/>
          <w:sz w:val="28"/>
          <w:szCs w:val="28"/>
        </w:rPr>
        <w:t xml:space="preserve"> Чамлык</w:t>
      </w:r>
      <w:r w:rsidRPr="00E605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0EED">
        <w:rPr>
          <w:rFonts w:ascii="Times New Roman" w:hAnsi="Times New Roman" w:cs="Times New Roman"/>
          <w:sz w:val="28"/>
          <w:szCs w:val="28"/>
        </w:rPr>
        <w:t xml:space="preserve">                        № 208</w:t>
      </w:r>
      <w:r w:rsidRPr="00E6056A">
        <w:rPr>
          <w:rFonts w:ascii="Times New Roman" w:hAnsi="Times New Roman" w:cs="Times New Roman"/>
          <w:sz w:val="28"/>
          <w:szCs w:val="28"/>
        </w:rPr>
        <w:t>-рс</w:t>
      </w:r>
    </w:p>
    <w:p w:rsidR="00010EED" w:rsidRPr="00010EED" w:rsidRDefault="00010EED" w:rsidP="00010EED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</w:pPr>
      <w:r w:rsidRPr="00010EED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О внесении изменений в Положение "О бюджетном процессе сельского поселения </w:t>
      </w:r>
      <w:proofErr w:type="spellStart"/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Талицкий</w:t>
      </w:r>
      <w:proofErr w:type="spellEnd"/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сельсовет</w:t>
      </w:r>
      <w:r w:rsidRPr="00010EED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010EED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Добринского</w:t>
      </w:r>
      <w:proofErr w:type="spellEnd"/>
      <w:r w:rsidRPr="00010EED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муниципального района Липецкой области Российской Федерации"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010EED" w:rsidRPr="00010EED" w:rsidRDefault="00010EED" w:rsidP="00010EED">
      <w:pPr>
        <w:spacing w:after="0" w:line="240" w:lineRule="auto"/>
        <w:ind w:left="40" w:firstLine="66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0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Рассмотрев протест Прокуратуры </w:t>
      </w:r>
      <w:proofErr w:type="spellStart"/>
      <w:r w:rsidRPr="00010EED"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бринского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№ 27-2020 от 20.04</w:t>
      </w:r>
      <w:r w:rsidRPr="00010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.2020г. на Положение «О бюджетном процессе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Талицкий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010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принятого решением 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Талицкий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от 17.01.2018 № 11</w:t>
      </w:r>
      <w:r w:rsidRPr="00010EED">
        <w:rPr>
          <w:rFonts w:ascii="Times New Roman" w:eastAsia="Calibri" w:hAnsi="Times New Roman" w:cs="Times New Roman"/>
          <w:sz w:val="28"/>
          <w:szCs w:val="28"/>
          <w:lang w:eastAsia="en-US"/>
        </w:rPr>
        <w:t>9-рс</w:t>
      </w:r>
      <w:r w:rsidRPr="00010EED">
        <w:rPr>
          <w:rFonts w:ascii="Times New Roman" w:eastAsia="Calibri" w:hAnsi="Times New Roman" w:cs="Times New Roman"/>
          <w:sz w:val="28"/>
          <w:szCs w:val="28"/>
        </w:rPr>
        <w:t>, руководствуясь Бюджетным кодексом Российской Федерации </w:t>
      </w:r>
      <w:hyperlink r:id="rId7" w:history="1">
        <w:r w:rsidRPr="00010EED">
          <w:rPr>
            <w:rFonts w:ascii="Times New Roman" w:eastAsia="Calibri" w:hAnsi="Times New Roman" w:cs="Times New Roman"/>
            <w:sz w:val="28"/>
            <w:szCs w:val="28"/>
          </w:rPr>
          <w:t>от 31 июля 1998 г. № 145-ФЗ</w:t>
        </w:r>
      </w:hyperlink>
      <w:r w:rsidRPr="00010EED">
        <w:rPr>
          <w:rFonts w:ascii="Times New Roman" w:eastAsia="Calibri" w:hAnsi="Times New Roman" w:cs="Times New Roman"/>
          <w:sz w:val="28"/>
          <w:szCs w:val="28"/>
        </w:rPr>
        <w:t>, Федеральным законом </w:t>
      </w:r>
      <w:hyperlink r:id="rId8" w:history="1">
        <w:r w:rsidRPr="00010EED">
          <w:rPr>
            <w:rFonts w:ascii="Times New Roman" w:eastAsia="Calibri" w:hAnsi="Times New Roman" w:cs="Times New Roman"/>
            <w:sz w:val="28"/>
            <w:szCs w:val="28"/>
          </w:rPr>
          <w:t>№ 131-ФЗ от 06.10.2003г.</w:t>
        </w:r>
      </w:hyperlink>
      <w:r w:rsidRPr="00010EED">
        <w:rPr>
          <w:rFonts w:ascii="Times New Roman" w:eastAsia="Calibri" w:hAnsi="Times New Roman" w:cs="Times New Roman"/>
          <w:sz w:val="28"/>
          <w:szCs w:val="28"/>
        </w:rPr>
        <w:t>" Об общих принципах организации местного управления в Российской Федерации", </w:t>
      </w:r>
      <w:hyperlink r:id="rId9" w:history="1">
        <w:r w:rsidRPr="00010EED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Pr="00010EED">
        <w:rPr>
          <w:rFonts w:ascii="Times New Roman" w:eastAsia="Calibri" w:hAnsi="Times New Roman" w:cs="Times New Roman"/>
          <w:sz w:val="28"/>
          <w:szCs w:val="28"/>
        </w:rPr>
        <w:t xml:space="preserve"> 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proofErr w:type="gramEnd"/>
      <w:r w:rsidRPr="00010EED">
        <w:rPr>
          <w:rFonts w:ascii="Times New Roman" w:eastAsia="Calibri" w:hAnsi="Times New Roman" w:cs="Times New Roman"/>
          <w:sz w:val="28"/>
          <w:szCs w:val="28"/>
        </w:rPr>
        <w:t xml:space="preserve">, учитывая решение постоянной комиссии по экономике, муниципальной собственности и социальным вопросам, Совет депутатов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010EED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 xml:space="preserve">1.Принять изменения в Положение "О бюджетном процессе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010EED">
        <w:rPr>
          <w:rFonts w:ascii="Times New Roman" w:eastAsia="Calibri" w:hAnsi="Times New Roman" w:cs="Times New Roman"/>
          <w:sz w:val="28"/>
          <w:szCs w:val="28"/>
        </w:rPr>
        <w:t>".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2. Направить указанный нормативно-правовой акт главе сельского поселения для подписания и официального опубликования.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депутатов 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010E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010EE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Т.В. Васнева</w:t>
      </w:r>
      <w:r w:rsidRPr="00010EED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0EED" w:rsidRPr="00010EED" w:rsidRDefault="00010EED" w:rsidP="00010E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0EED" w:rsidRPr="00010EED" w:rsidRDefault="00010EED" w:rsidP="00010E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0EED" w:rsidRDefault="00010EED" w:rsidP="00010EED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0EED" w:rsidRDefault="00010EED" w:rsidP="00010EED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0EED" w:rsidRPr="00010EED" w:rsidRDefault="00010EED" w:rsidP="00010EED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0EED">
        <w:rPr>
          <w:rFonts w:ascii="Times New Roman" w:eastAsia="Calibri" w:hAnsi="Times New Roman" w:cs="Times New Roman"/>
          <w:sz w:val="28"/>
          <w:szCs w:val="28"/>
        </w:rPr>
        <w:t>Приняты</w:t>
      </w:r>
      <w:proofErr w:type="gramEnd"/>
      <w:r w:rsidRPr="00010E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0EED" w:rsidRPr="00010EED" w:rsidRDefault="00010EED" w:rsidP="00010EED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 xml:space="preserve">решением Совета депутатов </w:t>
      </w:r>
    </w:p>
    <w:p w:rsidR="00010EED" w:rsidRPr="00010EED" w:rsidRDefault="00010EED" w:rsidP="00010EED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010EED" w:rsidRPr="00010EED" w:rsidRDefault="00010EED" w:rsidP="00010EED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010E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0EED" w:rsidRPr="00010EED" w:rsidRDefault="00010EED" w:rsidP="00010EED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208</w:t>
      </w:r>
      <w:r w:rsidRPr="00010EED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от 15.06</w:t>
      </w:r>
      <w:r w:rsidRPr="00010EED">
        <w:rPr>
          <w:rFonts w:ascii="Times New Roman" w:eastAsia="Calibri" w:hAnsi="Times New Roman" w:cs="Times New Roman"/>
          <w:sz w:val="28"/>
          <w:szCs w:val="28"/>
        </w:rPr>
        <w:t>.2020 г.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010EED" w:rsidRPr="00010EED" w:rsidRDefault="00010EED" w:rsidP="00010EED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0E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Изменения  в Положение "О бюджетном процессе сельского поселения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Талицкий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сельсовет</w:t>
      </w:r>
      <w:r w:rsidRPr="00010E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10EED">
        <w:rPr>
          <w:rFonts w:ascii="Times New Roman" w:eastAsia="Calibri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010E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Липецкой области Российской Федерации"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010EED" w:rsidRPr="00010EED" w:rsidRDefault="00010EED" w:rsidP="00010EED">
      <w:pPr>
        <w:spacing w:after="0" w:line="240" w:lineRule="auto"/>
        <w:ind w:left="40" w:firstLine="6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 xml:space="preserve">Внести в Положение "О бюджетном процессе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010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10EED">
        <w:rPr>
          <w:rFonts w:ascii="Times New Roman" w:eastAsia="Calibri" w:hAnsi="Times New Roman" w:cs="Times New Roman"/>
          <w:sz w:val="28"/>
          <w:szCs w:val="28"/>
        </w:rPr>
        <w:t>Добринского</w:t>
      </w:r>
      <w:proofErr w:type="spellEnd"/>
      <w:r w:rsidRPr="00010EE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Липецкой области Российской Федерации", принятое решением 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№ 119-рс от 17.01.2018</w:t>
      </w:r>
      <w:r w:rsidRPr="00010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г., </w:t>
      </w:r>
      <w:r w:rsidRPr="00010EED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1. в Статье 39.: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часть</w:t>
      </w:r>
      <w:proofErr w:type="gramStart"/>
      <w:r w:rsidRPr="00010EED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010EED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редакции: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0EED">
        <w:rPr>
          <w:rFonts w:ascii="Times New Roman" w:eastAsia="Calibri" w:hAnsi="Times New Roman" w:cs="Times New Roman"/>
          <w:sz w:val="28"/>
          <w:szCs w:val="28"/>
        </w:rPr>
        <w:t>"Проект бюджета сельского поселения составляется на основе положений послания Президента Российской Федерации Федеральному Собранию Российской Федерации, определяющих бюджетную политику в Российской Федерации, основных направлений бюджетной и налоговой политики сельского поселения, прогноза социально-экономического развития, бюджетного прогноза (проекта бюджетного прогноза, проекта изменений бюджетного прогноза) на долгосрочный период, муниципальных программах (проекта муниципальных программ, проекта изменений муниципальных программ.".</w:t>
      </w:r>
      <w:proofErr w:type="gramEnd"/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2. Статью 23. изложить в следующей редакции: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" Под муниципальными заимствованиями понимается привлечение от имени сельского поселения заемных сре</w:t>
      </w:r>
      <w:proofErr w:type="gramStart"/>
      <w:r w:rsidRPr="00010EED">
        <w:rPr>
          <w:rFonts w:ascii="Times New Roman" w:eastAsia="Calibri" w:hAnsi="Times New Roman" w:cs="Times New Roman"/>
          <w:sz w:val="28"/>
          <w:szCs w:val="28"/>
        </w:rPr>
        <w:t>дств в б</w:t>
      </w:r>
      <w:proofErr w:type="gramEnd"/>
      <w:r w:rsidRPr="00010EED">
        <w:rPr>
          <w:rFonts w:ascii="Times New Roman" w:eastAsia="Calibri" w:hAnsi="Times New Roman" w:cs="Times New Roman"/>
          <w:sz w:val="28"/>
          <w:szCs w:val="28"/>
        </w:rPr>
        <w:t>юджет сельского поселения путем размещения муниципальных ценных бумаг и в форме кредитов, по которым возникают долговые обязательства сельского поселения как заемщика.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Под муниципальными внутренними заимствованиями понимается привлечение от имени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сельского поселения как заемщика, выраженные в валюте Российской Федерации.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Под муниципальными внешними заимствованиями понимается привлечение кредитов в местный бюджет из федерального бюджета от имени сельского поселения в рамках использования Российской Федерацией целевых иностранных кредитов, по которым возникают долговые обязательства сельского поселения перед Российской Федерацией, выраженные в иностранной валюте.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сельского поселения, пополнения в течение финансового года остатков средств на счетах местного бюджета.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Право осуществления муниципальных заимствований от имени сельского поселения в соответствии с настоящим Положением и </w:t>
      </w:r>
      <w:hyperlink r:id="rId10" w:history="1">
        <w:r w:rsidRPr="00010EED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Pr="00010EE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принадлежит фин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ансовому </w:t>
      </w:r>
      <w:r w:rsidRPr="00010EED">
        <w:rPr>
          <w:rFonts w:ascii="Times New Roman" w:eastAsia="Calibri" w:hAnsi="Times New Roman" w:cs="Times New Roman"/>
          <w:sz w:val="28"/>
          <w:szCs w:val="28"/>
        </w:rPr>
        <w:t>органу администрации сельского поселения".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3. Статью 25. изложить в следующей редакции: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"Программа муниципальных внутренних заимствований на очередной финансовый год и плановый период (очередной финансовый год) представляет собой перечень муниципальных внутренних заимствований сельского поселения по видам соответствующих долговых обязательств, осуществляемых и (или) погашаемых в очередном финансовом году и плановом периоде (в очередном финансовом году).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 xml:space="preserve">Программой муниципальных внутренних заимствований </w:t>
      </w:r>
      <w:proofErr w:type="gramStart"/>
      <w:r w:rsidRPr="00010EED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010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10EED">
        <w:rPr>
          <w:rFonts w:ascii="Times New Roman" w:eastAsia="Calibri" w:hAnsi="Times New Roman" w:cs="Times New Roman"/>
          <w:sz w:val="28"/>
          <w:szCs w:val="28"/>
        </w:rPr>
        <w:t>поесления</w:t>
      </w:r>
      <w:proofErr w:type="spellEnd"/>
      <w:r w:rsidRPr="00010EED">
        <w:rPr>
          <w:rFonts w:ascii="Times New Roman" w:eastAsia="Calibri" w:hAnsi="Times New Roman" w:cs="Times New Roman"/>
          <w:sz w:val="28"/>
          <w:szCs w:val="28"/>
        </w:rPr>
        <w:t xml:space="preserve"> определяются: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1) объемы привлечения средств в местный бюджет и предельные сроки погашения долговых обязательств, возникающих при осуществлении муниципальных внутренних заимствований в очередном финансовом году и плановом периоде (очередном финансовом году), по видам соответствующих долговых обязательств;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2) объемы погашения муниципальных долговых обязательств сельского поселения, выраженных в валюте Российской Федерации, по видам соответствующих долговых обязательств.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Программа государственных муниципальных внутренних заимствований сельского поселения на очередной финансовый год и плановый период (очередной финансовый год) является приложением к решению о бюджете на очередной финансовый год и плановый период (очередной финансовый год)".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4. в ч.2 статьи 57 добавить абзац следующего содержания: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" - сведения о выполнении муниципального задания и (или) иных результатах использования бюджетных ассигнований".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5. ч.2 статьи 19 изложить в следующей редакции: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 xml:space="preserve">"2. Долговые обязательства сельского поселения могут существовать в виде обязательств </w:t>
      </w:r>
      <w:proofErr w:type="gramStart"/>
      <w:r w:rsidRPr="00010EED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010EE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1) муниципальным ценным бумагам сельского поселения;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4) кредитам, привлеченным сельским поселением от кредитных организаций в валюте Российской Федерации;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5) муниципальным гарантиям, выраженным в валюте Российской Федерации;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lastRenderedPageBreak/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7) иным долговым обязательствам, возникшим до введения в действие настоящего изменения в Положение и отнесенным на муниципальный долг</w:t>
      </w:r>
      <w:proofErr w:type="gramStart"/>
      <w:r w:rsidRPr="00010EED">
        <w:rPr>
          <w:rFonts w:ascii="Times New Roman" w:eastAsia="Calibri" w:hAnsi="Times New Roman" w:cs="Times New Roman"/>
          <w:sz w:val="28"/>
          <w:szCs w:val="28"/>
        </w:rPr>
        <w:t>.".</w:t>
      </w:r>
      <w:proofErr w:type="gramEnd"/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6. ч.3 статьи 19 изложить в следующей редакции: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" 3. В объем муниципального долга сельского поселения включаются: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1) номинальная сумма долга по муниципальным ценным бумагам сельского поселения;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3) объем основного долга по кредитам, привлеченным сельским поселением от кредитных организаций;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4) объем обязательств по муниципальным гарантиям;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5) объем иных непогашенных долговых обязательств сельского поселения</w:t>
      </w:r>
      <w:proofErr w:type="gramStart"/>
      <w:r w:rsidRPr="00010EED">
        <w:rPr>
          <w:rFonts w:ascii="Times New Roman" w:eastAsia="Calibri" w:hAnsi="Times New Roman" w:cs="Times New Roman"/>
          <w:sz w:val="28"/>
          <w:szCs w:val="28"/>
        </w:rPr>
        <w:t>.".</w:t>
      </w:r>
      <w:proofErr w:type="gramEnd"/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7. в статью 19 добавить ч. 3.1. следующего содержания: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" 3.1. В объем муниципального внутреннего долга сельского поселения включаются: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3) объем основного долга по кредитам, привлеченным сельским поселение от кредитных организаций, обязательства по которым выражены в валюте Российской Федерации;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4) объем обязательств по муниципальным гарантиям, выраженным в валюте Российской Федерации;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5) объем иных непогашенных долговых обязательств сельского поселения в валюте Российской Федерации".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8. в статью 19 добавить ч. 3.2. следующего содержания: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" 3.1. В объем муниципального внешнего долга включаются: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1) объем основного долга по бюджетным кредитам в иностранной валюте, привлеченным сельским поселением от Российской Федерации в рамках использования целевых иностранных кредитов;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2) объем обязательств по муниципальным гарантиям в иностранной валюте, предоставленным сельским поселением Российской Федерации в рамках использования целевых иностранных кредитов.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9. ч.1 статьи 20 изложить в новой редакции: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"1. В случае</w:t>
      </w:r>
      <w:proofErr w:type="gramStart"/>
      <w:r w:rsidRPr="00010EE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010EED">
        <w:rPr>
          <w:rFonts w:ascii="Times New Roman" w:eastAsia="Calibri" w:hAnsi="Times New Roman" w:cs="Times New Roman"/>
          <w:sz w:val="28"/>
          <w:szCs w:val="28"/>
        </w:rPr>
        <w:t xml:space="preserve">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сельского поселения действия) в течение трех лет с даты, следующей за датой погашения, предусмотренной условиями муниципального долгового обязательства, указанное обязательство считается полностью прекращенным и </w:t>
      </w:r>
      <w:r w:rsidRPr="00010EED">
        <w:rPr>
          <w:rFonts w:ascii="Times New Roman" w:eastAsia="Calibri" w:hAnsi="Times New Roman" w:cs="Times New Roman"/>
          <w:sz w:val="28"/>
          <w:szCs w:val="28"/>
        </w:rPr>
        <w:lastRenderedPageBreak/>
        <w:t>списывается с муниципального долга, если иное не предусмотрено муниципальными правовыми актами представительных органов сельского поселения.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10. ч.5 статьи 20 изложить в новой редакции: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Долговые обязательства сельского поселения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(обстоятельств)".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11. ч.2 статьи 24 изложить в новой редакции: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 xml:space="preserve">"1. Решением о местном бюджете устанавливаются верхние пределы муниципального внутреннего долга, муниципального внешнего долга (при наличии у муниципального образования обязательств в иностранной валюте) по состоянию на 1 января года, следующего за очередным финансовым годом и каждым годом планового периода (по состоянию на 1 января года, следующего за очередным финансовым годом), с </w:t>
      </w:r>
      <w:proofErr w:type="gramStart"/>
      <w:r w:rsidRPr="00010EED">
        <w:rPr>
          <w:rFonts w:ascii="Times New Roman" w:eastAsia="Calibri" w:hAnsi="Times New Roman" w:cs="Times New Roman"/>
          <w:sz w:val="28"/>
          <w:szCs w:val="28"/>
        </w:rPr>
        <w:t>указанием</w:t>
      </w:r>
      <w:proofErr w:type="gramEnd"/>
      <w:r w:rsidRPr="00010EED">
        <w:rPr>
          <w:rFonts w:ascii="Times New Roman" w:eastAsia="Calibri" w:hAnsi="Times New Roman" w:cs="Times New Roman"/>
          <w:sz w:val="28"/>
          <w:szCs w:val="28"/>
        </w:rPr>
        <w:t xml:space="preserve"> в том числе верхнего предела долга по муниципальным гарантиям в валюте Российской Федерации, муниципальным гарантиям в иностранной валюте (при наличии у муниципального образования обязательств по муниципальным гарантиям в иностранной валюте).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12. ч.3 статьи 24 изложить в новой редакции: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 xml:space="preserve">"2. Объем муниципального долга сельского поселения не должен превышать утвержденный решением о местном бюджете на очередной финансовый год и плановый период (очередной финансовый год) общий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 </w:t>
      </w:r>
      <w:proofErr w:type="gramStart"/>
      <w:r w:rsidRPr="00010EED">
        <w:rPr>
          <w:rFonts w:ascii="Times New Roman" w:eastAsia="Calibri" w:hAnsi="Times New Roman" w:cs="Times New Roman"/>
          <w:sz w:val="28"/>
          <w:szCs w:val="28"/>
        </w:rPr>
        <w:t>Если в отношении сельского поселения осуществляются меры, предусмотренные пунктом 4 статьи 136 Бюджетного Кодекса РФ, объем долга не должен превышать 50 процентов утвержденного решением о местном бюджете на очередной финансовый год и плановый период (очередной финансовый год) общего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</w:t>
      </w:r>
      <w:proofErr w:type="gramEnd"/>
      <w:r w:rsidRPr="00010EED">
        <w:rPr>
          <w:rFonts w:ascii="Times New Roman" w:eastAsia="Calibri" w:hAnsi="Times New Roman" w:cs="Times New Roman"/>
          <w:sz w:val="28"/>
          <w:szCs w:val="28"/>
        </w:rPr>
        <w:t xml:space="preserve"> доходы физических лиц".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010E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А.А. Тарасов</w:t>
      </w:r>
      <w:r w:rsidRPr="00010EED">
        <w:rPr>
          <w:rFonts w:ascii="Times New Roman" w:eastAsia="Calibri" w:hAnsi="Times New Roman" w:cs="Times New Roman"/>
          <w:sz w:val="28"/>
          <w:szCs w:val="28"/>
        </w:rPr>
        <w:t xml:space="preserve">    </w:t>
      </w:r>
    </w:p>
    <w:p w:rsidR="00010EED" w:rsidRPr="00010EED" w:rsidRDefault="00010EED" w:rsidP="00010EED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ED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010EED" w:rsidRPr="00010EED" w:rsidRDefault="00010EED" w:rsidP="00010EED">
      <w:pPr>
        <w:rPr>
          <w:rFonts w:ascii="Calibri" w:eastAsia="Calibri" w:hAnsi="Calibri" w:cs="Times New Roman"/>
          <w:lang w:eastAsia="en-US"/>
        </w:rPr>
      </w:pPr>
    </w:p>
    <w:p w:rsidR="0097186B" w:rsidRPr="002A53AA" w:rsidRDefault="0097186B" w:rsidP="00010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7186B" w:rsidRPr="002A53AA" w:rsidSect="006C64E6">
      <w:pgSz w:w="11906" w:h="16838"/>
      <w:pgMar w:top="426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9FF"/>
    <w:multiLevelType w:val="hybridMultilevel"/>
    <w:tmpl w:val="29CE14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E96B78"/>
    <w:multiLevelType w:val="hybridMultilevel"/>
    <w:tmpl w:val="070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E6"/>
    <w:rsid w:val="00010EED"/>
    <w:rsid w:val="000A5B09"/>
    <w:rsid w:val="000B767D"/>
    <w:rsid w:val="000D7CD8"/>
    <w:rsid w:val="000F5DE6"/>
    <w:rsid w:val="001644A3"/>
    <w:rsid w:val="001923EA"/>
    <w:rsid w:val="001A07C6"/>
    <w:rsid w:val="001E0FD3"/>
    <w:rsid w:val="002A53AA"/>
    <w:rsid w:val="002C734C"/>
    <w:rsid w:val="003027D8"/>
    <w:rsid w:val="003739A7"/>
    <w:rsid w:val="003F25B7"/>
    <w:rsid w:val="004137A2"/>
    <w:rsid w:val="0044253C"/>
    <w:rsid w:val="00494495"/>
    <w:rsid w:val="004D4A73"/>
    <w:rsid w:val="00574EAC"/>
    <w:rsid w:val="00596760"/>
    <w:rsid w:val="005A18EF"/>
    <w:rsid w:val="005D2A50"/>
    <w:rsid w:val="006357DB"/>
    <w:rsid w:val="006C64E6"/>
    <w:rsid w:val="00714694"/>
    <w:rsid w:val="007F02A1"/>
    <w:rsid w:val="00811774"/>
    <w:rsid w:val="008D413A"/>
    <w:rsid w:val="0097186B"/>
    <w:rsid w:val="00A1371B"/>
    <w:rsid w:val="00BA429F"/>
    <w:rsid w:val="00C25A24"/>
    <w:rsid w:val="00DC3E3E"/>
    <w:rsid w:val="00ED4866"/>
    <w:rsid w:val="00F40AA0"/>
    <w:rsid w:val="00F43CB4"/>
    <w:rsid w:val="00F72997"/>
    <w:rsid w:val="00FE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46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9718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1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A18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A18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5A1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E0FD3"/>
    <w:rPr>
      <w:b/>
      <w:bCs/>
    </w:rPr>
  </w:style>
  <w:style w:type="character" w:customStyle="1" w:styleId="70">
    <w:name w:val="Заголовок 7 Знак"/>
    <w:basedOn w:val="a0"/>
    <w:link w:val="7"/>
    <w:semiHidden/>
    <w:rsid w:val="00971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semiHidden/>
    <w:unhideWhenUsed/>
    <w:qFormat/>
    <w:rsid w:val="0097186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8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14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7146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46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9718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1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A18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A18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5A1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E0FD3"/>
    <w:rPr>
      <w:b/>
      <w:bCs/>
    </w:rPr>
  </w:style>
  <w:style w:type="character" w:customStyle="1" w:styleId="70">
    <w:name w:val="Заголовок 7 Знак"/>
    <w:basedOn w:val="a0"/>
    <w:link w:val="7"/>
    <w:semiHidden/>
    <w:rsid w:val="00971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semiHidden/>
    <w:unhideWhenUsed/>
    <w:qFormat/>
    <w:rsid w:val="0097186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8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14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714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Сергеева</dc:creator>
  <cp:lastModifiedBy>user</cp:lastModifiedBy>
  <cp:revision>5</cp:revision>
  <dcterms:created xsi:type="dcterms:W3CDTF">2020-04-24T06:28:00Z</dcterms:created>
  <dcterms:modified xsi:type="dcterms:W3CDTF">2020-06-16T04:59:00Z</dcterms:modified>
</cp:coreProperties>
</file>