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2A4B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2A4BC8" w:rsidRPr="002A4BC8" w:rsidRDefault="002A4BC8" w:rsidP="002A4BC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>«О наделении полномочиями на выдачу предписаний об устранении нарушений в сфере благоустройства и составлению  протоколов об административных правонарушениях по отдельным статьям КоАП Липецкой области»</w:t>
      </w:r>
    </w:p>
    <w:p w:rsidR="002A4BC8" w:rsidRPr="002A4BC8" w:rsidRDefault="002A4BC8" w:rsidP="002A4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A4BC8" w:rsidRPr="002A4BC8" w:rsidRDefault="002A4BC8" w:rsidP="002A4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законодательства Липецкой области об административной ответственности, в</w:t>
      </w:r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P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2A4BC8" w:rsidRPr="002A4BC8" w:rsidRDefault="002A4BC8" w:rsidP="002A4BC8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sz w:val="28"/>
          <w:szCs w:val="28"/>
        </w:rPr>
        <w:t>ПОСТАНОВЛЕТ:</w:t>
      </w:r>
    </w:p>
    <w:p w:rsidR="002A4BC8" w:rsidRPr="002A4BC8" w:rsidRDefault="002A4BC8" w:rsidP="002A4BC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sz w:val="28"/>
          <w:szCs w:val="28"/>
        </w:rPr>
        <w:tab/>
        <w:t xml:space="preserve">1.  </w:t>
      </w:r>
      <w:proofErr w:type="gramStart"/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работников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 сельсовет, уполномоченных выдавать предписания об устранении нарушений в сфере благоустройства и составлять протоколы об административных правонарушениях по основаниям, предусмотренным статьями 3.3, 3.7 (в части нарушения установленных порядка и сроков предоставления информации главе сельского поселения), 4.1, 5.1-5.15, 6.1, 6.2, 7.1(в части объектов муниципальной собственности), 8.1, 8.2, 8.4  Кодекса Липецкой области об административных</w:t>
      </w:r>
      <w:proofErr w:type="gramEnd"/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BC8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A4BC8" w:rsidRPr="002A4BC8" w:rsidRDefault="00682057" w:rsidP="002A4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2A4BC8" w:rsidRPr="002A4BC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2A4BC8" w:rsidRPr="002A4BC8" w:rsidRDefault="00682057" w:rsidP="002A4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bookmarkStart w:id="0" w:name="_GoBack"/>
      <w:bookmarkEnd w:id="0"/>
      <w:r w:rsidR="002A4BC8" w:rsidRPr="002A4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4BC8" w:rsidRPr="002A4B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4BC8" w:rsidRPr="002A4B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BC8" w:rsidRPr="002A4BC8" w:rsidRDefault="002A4BC8" w:rsidP="002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Мочалов</w:t>
      </w: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BC8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BC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главы администрации </w:t>
      </w: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BC8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2A4BC8" w:rsidRPr="002A4BC8" w:rsidRDefault="002A4BC8" w:rsidP="002A4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A4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A4BC8">
        <w:rPr>
          <w:rFonts w:ascii="Times New Roman" w:eastAsia="Times New Roman" w:hAnsi="Times New Roman" w:cs="Times New Roman"/>
          <w:sz w:val="26"/>
          <w:szCs w:val="26"/>
        </w:rPr>
        <w:t>Добри</w:t>
      </w:r>
      <w:r>
        <w:rPr>
          <w:rFonts w:ascii="Times New Roman" w:eastAsia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№ 124 от 07</w:t>
      </w:r>
      <w:r w:rsidRPr="002A4BC8">
        <w:rPr>
          <w:rFonts w:ascii="Times New Roman" w:eastAsia="Times New Roman" w:hAnsi="Times New Roman" w:cs="Times New Roman"/>
          <w:sz w:val="26"/>
          <w:szCs w:val="26"/>
        </w:rPr>
        <w:t>.07.2017</w:t>
      </w: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сельсовет, уполномоченных составлять протоколы об административных правонарушениях по основаниям, предусмотренным статьями </w:t>
      </w: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 xml:space="preserve">3.3, 3.7 (в части нарушения установленных порядка и сроков предоставления информации главе сельского поселения), 4.1, 5.1-5.15, 6.1, 6.2, 7.1(в части объектов муниципальной собственности), 8.1, 8.2, 8.4  </w:t>
      </w:r>
    </w:p>
    <w:p w:rsidR="002A4BC8" w:rsidRPr="002A4BC8" w:rsidRDefault="002A4BC8" w:rsidP="002A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A4BC8">
        <w:rPr>
          <w:rFonts w:ascii="Times New Roman" w:eastAsia="Times New Roman" w:hAnsi="Times New Roman" w:cs="Times New Roman"/>
          <w:b/>
          <w:sz w:val="28"/>
          <w:szCs w:val="28"/>
        </w:rPr>
        <w:t>Кодекса Липецкой области об административных правонарушениях</w:t>
      </w:r>
    </w:p>
    <w:p w:rsidR="002A4BC8" w:rsidRPr="002A4BC8" w:rsidRDefault="002A4BC8" w:rsidP="002A4B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4BC8">
        <w:rPr>
          <w:rFonts w:ascii="Times New Roman" w:eastAsia="Times New Roman" w:hAnsi="Times New Roman" w:cs="Times New Roman"/>
          <w:sz w:val="28"/>
          <w:szCs w:val="20"/>
        </w:rPr>
        <w:t xml:space="preserve">1. Глава администрации – </w:t>
      </w:r>
      <w:r>
        <w:rPr>
          <w:rFonts w:ascii="Times New Roman" w:eastAsia="Times New Roman" w:hAnsi="Times New Roman" w:cs="Times New Roman"/>
          <w:sz w:val="28"/>
          <w:szCs w:val="20"/>
        </w:rPr>
        <w:t>Мочалов Иван Васильевич</w:t>
      </w:r>
    </w:p>
    <w:p w:rsidR="002A4BC8" w:rsidRPr="002A4BC8" w:rsidRDefault="002A4BC8" w:rsidP="002A4BC8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4BC8">
        <w:rPr>
          <w:rFonts w:ascii="Times New Roman" w:eastAsia="Times New Roman" w:hAnsi="Times New Roman" w:cs="Times New Roman"/>
          <w:sz w:val="28"/>
          <w:szCs w:val="20"/>
        </w:rPr>
        <w:t xml:space="preserve">3. Старший специалист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 разряда </w:t>
      </w:r>
      <w:r w:rsidRPr="002A4BC8"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</w:rPr>
        <w:t>Попова Анна Анатольевна</w:t>
      </w:r>
    </w:p>
    <w:p w:rsidR="002A4BC8" w:rsidRPr="002A4BC8" w:rsidRDefault="002A4BC8" w:rsidP="002A4BC8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4BC8">
        <w:rPr>
          <w:rFonts w:ascii="Times New Roman" w:eastAsia="Times New Roman" w:hAnsi="Times New Roman" w:cs="Times New Roman"/>
          <w:sz w:val="28"/>
          <w:szCs w:val="20"/>
        </w:rPr>
        <w:t>4. Специалист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A4BC8">
        <w:rPr>
          <w:rFonts w:ascii="Times New Roman" w:eastAsia="Times New Roman" w:hAnsi="Times New Roman" w:cs="Times New Roman"/>
          <w:sz w:val="28"/>
          <w:szCs w:val="20"/>
        </w:rPr>
        <w:t>1 разряда</w:t>
      </w:r>
      <w:r w:rsidRPr="002A4BC8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</w:rPr>
        <w:t>Костомарова Ирина Николаевна</w:t>
      </w: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4BC8" w:rsidRPr="002A4BC8" w:rsidRDefault="002A4BC8" w:rsidP="002A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21B7" w:rsidRPr="00DF791B" w:rsidRDefault="00C621B7" w:rsidP="002A4BC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A4BC8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2057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47A4C"/>
    <w:rsid w:val="00BB01C6"/>
    <w:rsid w:val="00BD686E"/>
    <w:rsid w:val="00C134B5"/>
    <w:rsid w:val="00C33D1A"/>
    <w:rsid w:val="00C621B7"/>
    <w:rsid w:val="00C82976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2017-08-14T05:26:00Z</cp:lastPrinted>
  <dcterms:created xsi:type="dcterms:W3CDTF">2017-08-14T05:28:00Z</dcterms:created>
  <dcterms:modified xsi:type="dcterms:W3CDTF">2017-08-14T05:30:00Z</dcterms:modified>
</cp:coreProperties>
</file>