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D0A88" w14:textId="77777777" w:rsidR="0054556D" w:rsidRDefault="0054556D" w:rsidP="0054556D">
      <w:pPr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393EB0">
        <w:rPr>
          <w:b/>
          <w:bCs/>
          <w:noProof/>
          <w:color w:val="000000"/>
          <w:spacing w:val="-3"/>
          <w:sz w:val="28"/>
          <w:szCs w:val="28"/>
          <w:lang w:eastAsia="ru-RU"/>
        </w:rPr>
        <w:drawing>
          <wp:anchor distT="36830" distB="36830" distL="6400800" distR="6400800" simplePos="0" relativeHeight="251659264" behindDoc="1" locked="0" layoutInCell="1" allowOverlap="1" wp14:anchorId="7A9DE449" wp14:editId="164BB0CB">
            <wp:simplePos x="0" y="0"/>
            <wp:positionH relativeFrom="page">
              <wp:posOffset>3629025</wp:posOffset>
            </wp:positionH>
            <wp:positionV relativeFrom="paragraph">
              <wp:posOffset>55245</wp:posOffset>
            </wp:positionV>
            <wp:extent cx="508000" cy="571500"/>
            <wp:effectExtent l="19050" t="0" r="6350" b="0"/>
            <wp:wrapTight wrapText="bothSides">
              <wp:wrapPolygon edited="0">
                <wp:start x="-810" y="0"/>
                <wp:lineTo x="-810" y="20880"/>
                <wp:lineTo x="21870" y="20880"/>
                <wp:lineTo x="21870" y="0"/>
                <wp:lineTo x="-81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</w:t>
      </w:r>
    </w:p>
    <w:p w14:paraId="43B9FBF7" w14:textId="77777777" w:rsidR="0054556D" w:rsidRPr="0054556D" w:rsidRDefault="0054556D" w:rsidP="0054556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П О С Т А Н О В Л Е Н И Е</w:t>
      </w:r>
    </w:p>
    <w:p w14:paraId="5104169C" w14:textId="77777777" w:rsidR="0054556D" w:rsidRPr="0054556D" w:rsidRDefault="0054556D" w:rsidP="0054556D">
      <w:pPr>
        <w:shd w:val="clear" w:color="auto" w:fill="FFFFFF"/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АДМИНИСТРАЦИИ СЕЛЬСКОГО ПОСЕЛЕНИЯ</w:t>
      </w:r>
    </w:p>
    <w:p w14:paraId="24E43D62" w14:textId="20C6B07F" w:rsidR="0054556D" w:rsidRPr="0054556D" w:rsidRDefault="00377CB9" w:rsidP="0054556D">
      <w:pPr>
        <w:shd w:val="clear" w:color="auto" w:fill="FFFFFF"/>
        <w:tabs>
          <w:tab w:val="left" w:pos="2612"/>
          <w:tab w:val="center" w:pos="4987"/>
        </w:tabs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ТАЛИЦКИЙ</w:t>
      </w:r>
      <w:r w:rsidR="0054556D"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СЕЛЬСОВЕТ</w:t>
      </w:r>
    </w:p>
    <w:p w14:paraId="6313A2DB" w14:textId="77777777" w:rsidR="0054556D" w:rsidRPr="0054556D" w:rsidRDefault="0054556D" w:rsidP="0054556D">
      <w:pPr>
        <w:shd w:val="clear" w:color="auto" w:fill="FFFFFF"/>
        <w:spacing w:after="0" w:line="240" w:lineRule="auto"/>
        <w:ind w:right="-53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54556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Добринского муниципального района Липецкой области</w:t>
      </w:r>
    </w:p>
    <w:p w14:paraId="035B85A0" w14:textId="77777777" w:rsidR="0054556D" w:rsidRPr="0054556D" w:rsidRDefault="0054556D" w:rsidP="0054556D">
      <w:pPr>
        <w:shd w:val="clear" w:color="auto" w:fill="FFFFFF"/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54556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Российской Федерации</w:t>
      </w:r>
    </w:p>
    <w:p w14:paraId="69220B56" w14:textId="77777777" w:rsidR="0054556D" w:rsidRPr="0054556D" w:rsidRDefault="0054556D" w:rsidP="0054556D">
      <w:pPr>
        <w:shd w:val="clear" w:color="auto" w:fill="FFFFFF"/>
        <w:spacing w:line="360" w:lineRule="auto"/>
        <w:ind w:right="1075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14:paraId="5A19D5A1" w14:textId="560683AB" w:rsidR="0054556D" w:rsidRPr="0054556D" w:rsidRDefault="00377CB9" w:rsidP="0054556D">
      <w:pPr>
        <w:shd w:val="clear" w:color="auto" w:fill="FFFFFF"/>
        <w:tabs>
          <w:tab w:val="center" w:pos="4224"/>
          <w:tab w:val="left" w:pos="7515"/>
          <w:tab w:val="left" w:pos="9639"/>
        </w:tabs>
        <w:spacing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19</w:t>
      </w:r>
      <w:r w:rsidR="0054556D" w:rsidRPr="0054556D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  <w:r w:rsidR="00BA5066">
        <w:rPr>
          <w:rFonts w:ascii="Times New Roman" w:hAnsi="Times New Roman" w:cs="Times New Roman"/>
          <w:color w:val="000000"/>
          <w:spacing w:val="-7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1</w:t>
      </w:r>
      <w:r w:rsidR="00157928">
        <w:rPr>
          <w:rFonts w:ascii="Times New Roman" w:hAnsi="Times New Roman" w:cs="Times New Roman"/>
          <w:color w:val="000000"/>
          <w:spacing w:val="-7"/>
          <w:sz w:val="28"/>
          <w:szCs w:val="28"/>
        </w:rPr>
        <w:t>. 20</w:t>
      </w:r>
      <w:r w:rsidR="00CE7F2D">
        <w:rPr>
          <w:rFonts w:ascii="Times New Roman" w:hAnsi="Times New Roman" w:cs="Times New Roman"/>
          <w:color w:val="000000"/>
          <w:spacing w:val="-7"/>
          <w:sz w:val="28"/>
          <w:szCs w:val="28"/>
        </w:rPr>
        <w:t>2</w:t>
      </w:r>
      <w:r w:rsidR="00BA5066">
        <w:rPr>
          <w:rFonts w:ascii="Times New Roman" w:hAnsi="Times New Roman" w:cs="Times New Roman"/>
          <w:color w:val="000000"/>
          <w:spacing w:val="-7"/>
          <w:sz w:val="28"/>
          <w:szCs w:val="28"/>
        </w:rPr>
        <w:t>1</w:t>
      </w:r>
      <w:r w:rsidR="0054556D" w:rsidRPr="0054556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г.</w:t>
      </w:r>
      <w:r w:rsidR="0054556D" w:rsidRPr="0054556D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с. Талицкий Чамлык                                          </w:t>
      </w:r>
      <w:r w:rsidR="0054556D" w:rsidRPr="0054556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№</w:t>
      </w:r>
      <w:r w:rsidR="006F0D0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79</w:t>
      </w:r>
      <w:r w:rsidR="0054556D" w:rsidRPr="0054556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</w:t>
      </w:r>
    </w:p>
    <w:p w14:paraId="2C257734" w14:textId="77777777" w:rsidR="00BE3312" w:rsidRPr="00BE3312" w:rsidRDefault="00BE3312" w:rsidP="00BE3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5AC714" w14:textId="77777777" w:rsidR="00BE3312" w:rsidRDefault="00BE3312" w:rsidP="00BE3312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Об основных направлениях бюджетной и налоговой политики</w:t>
      </w:r>
    </w:p>
    <w:p w14:paraId="19942528" w14:textId="57F37542" w:rsidR="00BE3312" w:rsidRDefault="00BE3312" w:rsidP="00BE3312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сельского поселения </w:t>
      </w:r>
      <w:r w:rsidR="00377CB9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Талицкий</w:t>
      </w:r>
      <w:r w:rsidR="0054556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сельсовет </w:t>
      </w:r>
      <w:r w:rsidR="00157928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на 20</w:t>
      </w:r>
      <w:r w:rsidR="007746C8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="00BA5066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год</w:t>
      </w:r>
    </w:p>
    <w:p w14:paraId="63622FAB" w14:textId="77777777" w:rsidR="00BE3312" w:rsidRPr="00BE3312" w:rsidRDefault="00BE3312" w:rsidP="00BE3312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и </w:t>
      </w:r>
      <w:r w:rsidR="0054556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</w:t>
      </w: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плановый период 20</w:t>
      </w:r>
      <w:r w:rsidR="00157928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="00BA5066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3</w:t>
      </w: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и 202</w:t>
      </w:r>
      <w:r w:rsidR="00BA5066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4</w:t>
      </w: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годов</w:t>
      </w:r>
    </w:p>
    <w:p w14:paraId="48CB9F8B" w14:textId="77777777" w:rsidR="00BE3312" w:rsidRPr="00BE3312" w:rsidRDefault="00BE3312" w:rsidP="00BE33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46B46AF7" w14:textId="7063B019" w:rsidR="001B684E" w:rsidRDefault="00BE3312" w:rsidP="00BE3312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3C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8A13C4">
          <w:rPr>
            <w:rFonts w:ascii="Times New Roman" w:hAnsi="Times New Roman" w:cs="Times New Roman"/>
            <w:sz w:val="28"/>
            <w:szCs w:val="28"/>
          </w:rPr>
          <w:t>статьями 172</w:t>
        </w:r>
      </w:hyperlink>
      <w:r w:rsidRPr="008A13C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A13C4">
          <w:rPr>
            <w:rFonts w:ascii="Times New Roman" w:hAnsi="Times New Roman" w:cs="Times New Roman"/>
            <w:sz w:val="28"/>
            <w:szCs w:val="28"/>
          </w:rPr>
          <w:t>184.2</w:t>
        </w:r>
      </w:hyperlink>
      <w:r w:rsidRPr="008A13C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составления проекта бюджета</w:t>
      </w:r>
      <w:r w:rsidR="0054556D">
        <w:rPr>
          <w:rFonts w:ascii="Times New Roman" w:hAnsi="Times New Roman" w:cs="Times New Roman"/>
          <w:sz w:val="28"/>
          <w:szCs w:val="28"/>
        </w:rPr>
        <w:t xml:space="preserve"> </w:t>
      </w:r>
      <w:r w:rsidRPr="008A13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4556D">
        <w:rPr>
          <w:rFonts w:ascii="Times New Roman" w:hAnsi="Times New Roman" w:cs="Times New Roman"/>
          <w:sz w:val="28"/>
          <w:szCs w:val="28"/>
        </w:rPr>
        <w:t xml:space="preserve"> </w:t>
      </w:r>
      <w:r w:rsidR="00377CB9">
        <w:rPr>
          <w:rFonts w:ascii="Times New Roman" w:hAnsi="Times New Roman" w:cs="Times New Roman"/>
          <w:sz w:val="28"/>
          <w:szCs w:val="28"/>
        </w:rPr>
        <w:t>Талицкий</w:t>
      </w:r>
      <w:r w:rsidR="0054556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  <w:r w:rsidRPr="008A13C4">
        <w:rPr>
          <w:rFonts w:ascii="Times New Roman" w:hAnsi="Times New Roman" w:cs="Times New Roman"/>
          <w:sz w:val="28"/>
          <w:szCs w:val="28"/>
        </w:rPr>
        <w:t xml:space="preserve"> на 20</w:t>
      </w:r>
      <w:r w:rsidR="007746C8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2</w:t>
      </w:r>
      <w:r w:rsidRPr="008A13C4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57928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3</w:t>
      </w:r>
      <w:r w:rsidR="00CE7F2D">
        <w:rPr>
          <w:rFonts w:ascii="Times New Roman" w:hAnsi="Times New Roman" w:cs="Times New Roman"/>
          <w:sz w:val="28"/>
          <w:szCs w:val="28"/>
        </w:rPr>
        <w:t xml:space="preserve"> </w:t>
      </w:r>
      <w:r w:rsidR="008A13C4" w:rsidRPr="008A13C4">
        <w:rPr>
          <w:rFonts w:ascii="Times New Roman" w:hAnsi="Times New Roman" w:cs="Times New Roman"/>
          <w:sz w:val="28"/>
          <w:szCs w:val="28"/>
        </w:rPr>
        <w:t xml:space="preserve">и </w:t>
      </w:r>
      <w:r w:rsidRPr="008A13C4">
        <w:rPr>
          <w:rFonts w:ascii="Times New Roman" w:hAnsi="Times New Roman" w:cs="Times New Roman"/>
          <w:sz w:val="28"/>
          <w:szCs w:val="28"/>
        </w:rPr>
        <w:t>202</w:t>
      </w:r>
      <w:r w:rsidR="00BA5066">
        <w:rPr>
          <w:rFonts w:ascii="Times New Roman" w:hAnsi="Times New Roman" w:cs="Times New Roman"/>
          <w:sz w:val="28"/>
          <w:szCs w:val="28"/>
        </w:rPr>
        <w:t>4</w:t>
      </w:r>
      <w:r w:rsidRPr="008A13C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A13C4">
        <w:rPr>
          <w:rFonts w:ascii="Times New Roman" w:hAnsi="Times New Roman" w:cs="Times New Roman"/>
          <w:sz w:val="28"/>
          <w:szCs w:val="28"/>
        </w:rPr>
        <w:t>,</w:t>
      </w:r>
      <w:r w:rsidR="00754FBE">
        <w:rPr>
          <w:rFonts w:ascii="Times New Roman" w:hAnsi="Times New Roman" w:cs="Times New Roman"/>
          <w:sz w:val="28"/>
          <w:szCs w:val="28"/>
        </w:rPr>
        <w:t xml:space="preserve"> </w:t>
      </w:r>
      <w:r w:rsidRPr="00BE331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администрация </w:t>
      </w:r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7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Талицкий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2786CE9" w14:textId="77777777" w:rsidR="001B684E" w:rsidRDefault="001B684E" w:rsidP="00BE3312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F6DEB1" w14:textId="77777777" w:rsidR="00BE3312" w:rsidRPr="00BE3312" w:rsidRDefault="001B684E" w:rsidP="001B684E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BE3312" w:rsidRPr="00BE3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09CA010C" w14:textId="77777777" w:rsidR="00BE3312" w:rsidRPr="00BE3312" w:rsidRDefault="00BE3312" w:rsidP="00BE3312">
      <w:pPr>
        <w:keepNext/>
        <w:tabs>
          <w:tab w:val="num" w:pos="0"/>
        </w:tabs>
        <w:suppressAutoHyphens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6ED8C" w14:textId="7E680758" w:rsidR="00BE3312" w:rsidRPr="00BE3312" w:rsidRDefault="00BE3312" w:rsidP="00BE33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8A13C4" w:rsidRPr="008A13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Утвердить основные направления бюджетной и налоговой </w:t>
      </w:r>
      <w:r w:rsidR="00377CB9" w:rsidRPr="008A13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политики</w:t>
      </w:r>
      <w:r w:rsidR="00377C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377CB9" w:rsidRPr="00BE33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</w:t>
      </w:r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поселения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377C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Талицкий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</w:t>
      </w:r>
      <w:r w:rsidR="007746C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A506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</w:t>
      </w:r>
      <w:r w:rsidR="008A13C4"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плановый период 20</w:t>
      </w:r>
      <w:r w:rsidR="001579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A506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BA506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</w:t>
      </w:r>
      <w:r w:rsidR="008A13C4"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A23D293" w14:textId="77777777" w:rsidR="00BE3312" w:rsidRPr="00BE3312" w:rsidRDefault="00BE3312" w:rsidP="001B684E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31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="001B684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B68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</w:t>
      </w:r>
      <w:r w:rsidR="001B684E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официального обнародования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B522C84" w14:textId="77777777" w:rsidR="00BE3312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14:paraId="5A8298FF" w14:textId="77777777"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44EB1" w14:textId="77777777"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BD741" w14:textId="77777777"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3DDB96" w14:textId="77777777"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1DF6D1" w14:textId="77777777"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459263ED" w14:textId="77777777"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1C105730" w14:textId="13BAEF76" w:rsidR="001B684E" w:rsidRDefault="00377CB9" w:rsidP="001B684E">
      <w:pPr>
        <w:tabs>
          <w:tab w:val="left" w:pos="71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r w:rsidR="001B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B6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Тарасов</w:t>
      </w:r>
    </w:p>
    <w:p w14:paraId="39ED88FB" w14:textId="77777777" w:rsidR="001B684E" w:rsidRPr="00BE3312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CD607" w14:textId="77777777" w:rsidR="00BE3312" w:rsidRP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BCA5F" w14:textId="77777777" w:rsidR="00BE3312" w:rsidRP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F73B4" w14:textId="77777777" w:rsidR="00BE3312" w:rsidRP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6AE62" w14:textId="77777777" w:rsidR="00BE3312" w:rsidRDefault="00BE3312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B8CD850" w14:textId="77777777" w:rsidR="00BE3312" w:rsidRDefault="00BE3312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55378DC" w14:textId="77777777" w:rsidR="003D686C" w:rsidRP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1B684E">
        <w:rPr>
          <w:rFonts w:ascii="Times New Roman" w:hAnsi="Times New Roman" w:cs="Times New Roman"/>
          <w:szCs w:val="28"/>
        </w:rPr>
        <w:lastRenderedPageBreak/>
        <w:t>Утверждены</w:t>
      </w:r>
    </w:p>
    <w:p w14:paraId="4E507D3E" w14:textId="77777777" w:rsid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Pr="001B684E">
        <w:rPr>
          <w:rFonts w:ascii="Times New Roman" w:hAnsi="Times New Roman" w:cs="Times New Roman"/>
          <w:szCs w:val="28"/>
        </w:rPr>
        <w:t>остановлением</w:t>
      </w:r>
      <w:r>
        <w:rPr>
          <w:rFonts w:ascii="Times New Roman" w:hAnsi="Times New Roman" w:cs="Times New Roman"/>
          <w:szCs w:val="28"/>
        </w:rPr>
        <w:t xml:space="preserve"> администрации</w:t>
      </w:r>
    </w:p>
    <w:p w14:paraId="00E18DE4" w14:textId="4917441E" w:rsid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сельского поселения </w:t>
      </w:r>
      <w:r w:rsidR="00377CB9">
        <w:rPr>
          <w:rFonts w:ascii="Times New Roman" w:hAnsi="Times New Roman" w:cs="Times New Roman"/>
          <w:szCs w:val="28"/>
        </w:rPr>
        <w:t>Талицкий</w:t>
      </w:r>
      <w:r>
        <w:rPr>
          <w:rFonts w:ascii="Times New Roman" w:hAnsi="Times New Roman" w:cs="Times New Roman"/>
          <w:szCs w:val="28"/>
        </w:rPr>
        <w:t xml:space="preserve"> сельсовет</w:t>
      </w:r>
    </w:p>
    <w:p w14:paraId="680D198D" w14:textId="77777777" w:rsid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Добринского муниципального района</w:t>
      </w:r>
    </w:p>
    <w:p w14:paraId="599A1921" w14:textId="77777777" w:rsid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Липецкой области Российской Федерации</w:t>
      </w:r>
    </w:p>
    <w:p w14:paraId="07C2E34E" w14:textId="13AC2D0E" w:rsidR="001B684E" w:rsidRDefault="006F0D01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</w:t>
      </w:r>
      <w:r w:rsidR="001B684E">
        <w:rPr>
          <w:rFonts w:ascii="Times New Roman" w:hAnsi="Times New Roman" w:cs="Times New Roman"/>
          <w:szCs w:val="28"/>
        </w:rPr>
        <w:t>т</w:t>
      </w:r>
      <w:r>
        <w:rPr>
          <w:rFonts w:ascii="Times New Roman" w:hAnsi="Times New Roman" w:cs="Times New Roman"/>
          <w:szCs w:val="28"/>
        </w:rPr>
        <w:t xml:space="preserve"> </w:t>
      </w:r>
      <w:r w:rsidR="00377CB9">
        <w:rPr>
          <w:rFonts w:ascii="Times New Roman" w:hAnsi="Times New Roman" w:cs="Times New Roman"/>
          <w:szCs w:val="28"/>
        </w:rPr>
        <w:t>19</w:t>
      </w:r>
      <w:r w:rsidR="00157928">
        <w:rPr>
          <w:rFonts w:ascii="Times New Roman" w:hAnsi="Times New Roman" w:cs="Times New Roman"/>
          <w:szCs w:val="28"/>
        </w:rPr>
        <w:t>.</w:t>
      </w:r>
      <w:r w:rsidR="00BA5066">
        <w:rPr>
          <w:rFonts w:ascii="Times New Roman" w:hAnsi="Times New Roman" w:cs="Times New Roman"/>
          <w:szCs w:val="28"/>
        </w:rPr>
        <w:t>1</w:t>
      </w:r>
      <w:r w:rsidR="00377CB9">
        <w:rPr>
          <w:rFonts w:ascii="Times New Roman" w:hAnsi="Times New Roman" w:cs="Times New Roman"/>
          <w:szCs w:val="28"/>
        </w:rPr>
        <w:t>1</w:t>
      </w:r>
      <w:r w:rsidR="00157928">
        <w:rPr>
          <w:rFonts w:ascii="Times New Roman" w:hAnsi="Times New Roman" w:cs="Times New Roman"/>
          <w:szCs w:val="28"/>
        </w:rPr>
        <w:t xml:space="preserve"> 20</w:t>
      </w:r>
      <w:r w:rsidR="00BA5066">
        <w:rPr>
          <w:rFonts w:ascii="Times New Roman" w:hAnsi="Times New Roman" w:cs="Times New Roman"/>
          <w:szCs w:val="28"/>
        </w:rPr>
        <w:t xml:space="preserve">21 </w:t>
      </w:r>
      <w:r>
        <w:rPr>
          <w:rFonts w:ascii="Times New Roman" w:hAnsi="Times New Roman" w:cs="Times New Roman"/>
          <w:szCs w:val="28"/>
        </w:rPr>
        <w:t xml:space="preserve">г. </w:t>
      </w:r>
      <w:r w:rsidR="00377CB9">
        <w:rPr>
          <w:rFonts w:ascii="Times New Roman" w:hAnsi="Times New Roman" w:cs="Times New Roman"/>
          <w:szCs w:val="28"/>
        </w:rPr>
        <w:t>№ 79</w:t>
      </w:r>
    </w:p>
    <w:p w14:paraId="5A96D26B" w14:textId="77777777" w:rsidR="001B684E" w:rsidRP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14:paraId="67133DB7" w14:textId="77777777" w:rsidR="008A13C4" w:rsidRDefault="008A13C4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</w:p>
    <w:p w14:paraId="6833966E" w14:textId="77777777"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14:paraId="1E1EEAF5" w14:textId="77777777" w:rsidR="003D686C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БЮДЖЕТНОЙ И НАЛОГОВОЙ ПОЛИТИКИ</w:t>
      </w:r>
    </w:p>
    <w:p w14:paraId="2328692F" w14:textId="50F89514"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3B60">
        <w:rPr>
          <w:rFonts w:ascii="Times New Roman" w:hAnsi="Times New Roman" w:cs="Times New Roman"/>
          <w:sz w:val="28"/>
          <w:szCs w:val="28"/>
        </w:rPr>
        <w:t xml:space="preserve"> </w:t>
      </w:r>
      <w:r w:rsidR="00377CB9">
        <w:rPr>
          <w:rFonts w:ascii="Times New Roman" w:hAnsi="Times New Roman" w:cs="Times New Roman"/>
          <w:sz w:val="28"/>
          <w:szCs w:val="28"/>
        </w:rPr>
        <w:t>ТАЛИЦКИЙ</w:t>
      </w:r>
      <w:r w:rsidR="00EE3B6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6058020B" w14:textId="77777777"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НА 20</w:t>
      </w:r>
      <w:r w:rsidR="007746C8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2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57928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3</w:t>
      </w:r>
      <w:r w:rsidRPr="00A73DFF">
        <w:rPr>
          <w:rFonts w:ascii="Times New Roman" w:hAnsi="Times New Roman" w:cs="Times New Roman"/>
          <w:sz w:val="28"/>
          <w:szCs w:val="28"/>
        </w:rPr>
        <w:t xml:space="preserve"> И 20</w:t>
      </w:r>
      <w:r w:rsidR="00157928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4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2B535543" w14:textId="77777777"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FAA915" w14:textId="3AD4775A"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 сельского поселения</w:t>
      </w:r>
      <w:r w:rsidR="00EE3B60">
        <w:rPr>
          <w:rFonts w:ascii="Times New Roman" w:hAnsi="Times New Roman" w:cs="Times New Roman"/>
          <w:sz w:val="28"/>
          <w:szCs w:val="28"/>
        </w:rPr>
        <w:t xml:space="preserve"> </w:t>
      </w:r>
      <w:r w:rsidR="00377CB9">
        <w:rPr>
          <w:rFonts w:ascii="Times New Roman" w:hAnsi="Times New Roman" w:cs="Times New Roman"/>
          <w:sz w:val="28"/>
          <w:szCs w:val="28"/>
        </w:rPr>
        <w:t>Талицкий</w:t>
      </w:r>
      <w:r w:rsidR="00EE3B6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3DFF">
        <w:rPr>
          <w:rFonts w:ascii="Times New Roman" w:hAnsi="Times New Roman" w:cs="Times New Roman"/>
          <w:sz w:val="28"/>
          <w:szCs w:val="28"/>
        </w:rPr>
        <w:t xml:space="preserve"> на 20</w:t>
      </w:r>
      <w:r w:rsidR="007746C8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2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746C8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3</w:t>
      </w:r>
      <w:r w:rsidRPr="00A73DFF">
        <w:rPr>
          <w:rFonts w:ascii="Times New Roman" w:hAnsi="Times New Roman" w:cs="Times New Roman"/>
          <w:sz w:val="28"/>
          <w:szCs w:val="28"/>
        </w:rPr>
        <w:t xml:space="preserve"> и 20</w:t>
      </w:r>
      <w:r w:rsidR="000155D9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4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 подготовлены в соответствии с требованиями Бюджетного </w:t>
      </w:r>
      <w:hyperlink r:id="rId10" w:history="1">
        <w:r w:rsidRPr="00A73DF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73DFF">
        <w:rPr>
          <w:rFonts w:ascii="Times New Roman" w:hAnsi="Times New Roman" w:cs="Times New Roman"/>
          <w:sz w:val="28"/>
          <w:szCs w:val="28"/>
        </w:rPr>
        <w:t xml:space="preserve"> Российской Федерации и Положением о бюджетном процессе</w:t>
      </w:r>
      <w:r w:rsidR="00EE3B60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377CB9">
        <w:rPr>
          <w:rFonts w:ascii="Times New Roman" w:hAnsi="Times New Roman" w:cs="Times New Roman"/>
          <w:sz w:val="28"/>
          <w:szCs w:val="28"/>
        </w:rPr>
        <w:t>Талицкий</w:t>
      </w:r>
      <w:r w:rsidR="00EE3B6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3DFF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</w:t>
      </w:r>
      <w:r w:rsidR="00EE3B6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A73DF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3B60">
        <w:rPr>
          <w:rFonts w:ascii="Times New Roman" w:hAnsi="Times New Roman" w:cs="Times New Roman"/>
          <w:sz w:val="28"/>
          <w:szCs w:val="28"/>
        </w:rPr>
        <w:t xml:space="preserve"> </w:t>
      </w:r>
      <w:r w:rsidR="00377CB9">
        <w:rPr>
          <w:rFonts w:ascii="Times New Roman" w:hAnsi="Times New Roman" w:cs="Times New Roman"/>
          <w:sz w:val="28"/>
          <w:szCs w:val="28"/>
        </w:rPr>
        <w:t>Талицкий</w:t>
      </w:r>
      <w:r w:rsidR="00EE3B6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73DFF">
        <w:rPr>
          <w:rFonts w:ascii="Times New Roman" w:hAnsi="Times New Roman" w:cs="Times New Roman"/>
          <w:sz w:val="28"/>
          <w:szCs w:val="28"/>
        </w:rPr>
        <w:t xml:space="preserve">от </w:t>
      </w:r>
      <w:r w:rsidR="00377CB9">
        <w:rPr>
          <w:rFonts w:ascii="Times New Roman" w:hAnsi="Times New Roman" w:cs="Times New Roman"/>
          <w:sz w:val="28"/>
          <w:szCs w:val="28"/>
        </w:rPr>
        <w:t>25</w:t>
      </w:r>
      <w:r w:rsidRPr="00A73DFF">
        <w:rPr>
          <w:rFonts w:ascii="Times New Roman" w:hAnsi="Times New Roman" w:cs="Times New Roman"/>
          <w:sz w:val="28"/>
          <w:szCs w:val="28"/>
        </w:rPr>
        <w:t>.</w:t>
      </w:r>
      <w:r w:rsidR="00377CB9">
        <w:rPr>
          <w:rFonts w:ascii="Times New Roman" w:hAnsi="Times New Roman" w:cs="Times New Roman"/>
          <w:sz w:val="28"/>
          <w:szCs w:val="28"/>
        </w:rPr>
        <w:t>12</w:t>
      </w:r>
      <w:r w:rsidRPr="00A73DFF">
        <w:rPr>
          <w:rFonts w:ascii="Times New Roman" w:hAnsi="Times New Roman" w:cs="Times New Roman"/>
          <w:sz w:val="28"/>
          <w:szCs w:val="28"/>
        </w:rPr>
        <w:t>.20</w:t>
      </w:r>
      <w:r w:rsidR="00377CB9">
        <w:rPr>
          <w:rFonts w:ascii="Times New Roman" w:hAnsi="Times New Roman" w:cs="Times New Roman"/>
          <w:sz w:val="28"/>
          <w:szCs w:val="28"/>
        </w:rPr>
        <w:t>20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г.</w:t>
      </w:r>
      <w:r w:rsidR="00EE3B60">
        <w:rPr>
          <w:rFonts w:ascii="Times New Roman" w:hAnsi="Times New Roman" w:cs="Times New Roman"/>
          <w:sz w:val="28"/>
          <w:szCs w:val="28"/>
        </w:rPr>
        <w:t xml:space="preserve"> </w:t>
      </w:r>
      <w:r w:rsidRPr="00A73DFF">
        <w:rPr>
          <w:rFonts w:ascii="Times New Roman" w:hAnsi="Times New Roman" w:cs="Times New Roman"/>
          <w:sz w:val="28"/>
          <w:szCs w:val="28"/>
        </w:rPr>
        <w:t xml:space="preserve"> № </w:t>
      </w:r>
      <w:r w:rsidR="00377CB9">
        <w:rPr>
          <w:rFonts w:ascii="Times New Roman" w:hAnsi="Times New Roman" w:cs="Times New Roman"/>
          <w:sz w:val="28"/>
          <w:szCs w:val="28"/>
        </w:rPr>
        <w:t>25</w:t>
      </w:r>
      <w:r w:rsidR="00EE3B60">
        <w:rPr>
          <w:rFonts w:ascii="Times New Roman" w:hAnsi="Times New Roman" w:cs="Times New Roman"/>
          <w:sz w:val="28"/>
          <w:szCs w:val="28"/>
        </w:rPr>
        <w:t>-рс</w:t>
      </w:r>
      <w:r w:rsidRPr="00A73DFF">
        <w:rPr>
          <w:rFonts w:ascii="Times New Roman" w:hAnsi="Times New Roman" w:cs="Times New Roman"/>
          <w:sz w:val="28"/>
          <w:szCs w:val="28"/>
        </w:rPr>
        <w:t>.</w:t>
      </w:r>
    </w:p>
    <w:p w14:paraId="493557E1" w14:textId="7B9BEF1E" w:rsidR="003D686C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сельского поселения</w:t>
      </w:r>
      <w:r w:rsidR="00D55D70">
        <w:rPr>
          <w:rFonts w:ascii="Times New Roman" w:hAnsi="Times New Roman" w:cs="Times New Roman"/>
          <w:sz w:val="28"/>
          <w:szCs w:val="28"/>
        </w:rPr>
        <w:t xml:space="preserve"> </w:t>
      </w:r>
      <w:r w:rsidR="00377CB9">
        <w:rPr>
          <w:rFonts w:ascii="Times New Roman" w:hAnsi="Times New Roman" w:cs="Times New Roman"/>
          <w:sz w:val="28"/>
          <w:szCs w:val="28"/>
        </w:rPr>
        <w:t>Талицкий</w:t>
      </w:r>
      <w:r w:rsidR="00D55D7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3DFF">
        <w:rPr>
          <w:rFonts w:ascii="Times New Roman" w:hAnsi="Times New Roman" w:cs="Times New Roman"/>
          <w:sz w:val="28"/>
          <w:szCs w:val="28"/>
        </w:rPr>
        <w:t xml:space="preserve"> на 20</w:t>
      </w:r>
      <w:r w:rsidR="00286841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2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57928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3</w:t>
      </w:r>
      <w:r w:rsidRPr="00A73DFF">
        <w:rPr>
          <w:rFonts w:ascii="Times New Roman" w:hAnsi="Times New Roman" w:cs="Times New Roman"/>
          <w:sz w:val="28"/>
          <w:szCs w:val="28"/>
        </w:rPr>
        <w:t xml:space="preserve"> и 20</w:t>
      </w:r>
      <w:r w:rsidR="000155D9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4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 являются </w:t>
      </w:r>
      <w:r w:rsidR="00286841">
        <w:rPr>
          <w:rFonts w:ascii="Times New Roman" w:hAnsi="Times New Roman" w:cs="Times New Roman"/>
          <w:sz w:val="28"/>
          <w:szCs w:val="28"/>
        </w:rPr>
        <w:t xml:space="preserve">основой </w:t>
      </w:r>
      <w:r w:rsidRPr="00A73DFF">
        <w:rPr>
          <w:rFonts w:ascii="Times New Roman" w:hAnsi="Times New Roman" w:cs="Times New Roman"/>
          <w:sz w:val="28"/>
          <w:szCs w:val="28"/>
        </w:rPr>
        <w:t>для формирования бюджета</w:t>
      </w:r>
      <w:r w:rsidR="00D55D70">
        <w:rPr>
          <w:rFonts w:ascii="Times New Roman" w:hAnsi="Times New Roman" w:cs="Times New Roman"/>
          <w:sz w:val="28"/>
          <w:szCs w:val="28"/>
        </w:rPr>
        <w:t xml:space="preserve"> </w:t>
      </w:r>
      <w:r w:rsidRPr="00A73DFF">
        <w:rPr>
          <w:rFonts w:ascii="Times New Roman" w:hAnsi="Times New Roman" w:cs="Times New Roman"/>
          <w:sz w:val="28"/>
          <w:szCs w:val="28"/>
        </w:rPr>
        <w:t>сельского поселения на очередной ф</w:t>
      </w:r>
      <w:r w:rsidR="00286841">
        <w:rPr>
          <w:rFonts w:ascii="Times New Roman" w:hAnsi="Times New Roman" w:cs="Times New Roman"/>
          <w:sz w:val="28"/>
          <w:szCs w:val="28"/>
        </w:rPr>
        <w:t>инансовый год и плановый период, повышения качества бюджетного процесса, обеспечения рационального и эффективного использования бюджетных средств, дальнейшего совершенствования межбюджетных отношений.</w:t>
      </w:r>
    </w:p>
    <w:p w14:paraId="1E7936FF" w14:textId="03BAC8B7" w:rsidR="00D55D70" w:rsidRPr="00D55D70" w:rsidRDefault="00D55D70" w:rsidP="00D55D7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направления бюджетной и налоговой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на 20</w:t>
      </w:r>
      <w:r w:rsidR="0028684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A506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 w:rsidR="0015792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A506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BA506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F2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 определяют стратегию действий </w:t>
      </w:r>
      <w:r w:rsidR="00BA506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в части доходов, расходов бюджета, межбюджетных отношений и налоговой политики. Основная цель - эффективное решение текущих задач и задач развития в соответствии с концепцией социально-экономического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7CB9">
        <w:rPr>
          <w:rFonts w:ascii="Times New Roman" w:eastAsia="Times New Roman" w:hAnsi="Times New Roman" w:cs="Times New Roman"/>
          <w:color w:val="000000"/>
          <w:sz w:val="28"/>
          <w:szCs w:val="28"/>
        </w:rPr>
        <w:t>Талицкий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условиях ограниченности бюджетных расходов.</w:t>
      </w:r>
    </w:p>
    <w:p w14:paraId="2B3F8976" w14:textId="77777777" w:rsidR="00923F21" w:rsidRPr="00BF3F4D" w:rsidRDefault="00923F21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F894FE1" w14:textId="77777777" w:rsidR="00EC1529" w:rsidRPr="00041053" w:rsidRDefault="00224A33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. </w:t>
      </w:r>
      <w:r w:rsidR="00041053">
        <w:rPr>
          <w:rFonts w:ascii="Times New Roman" w:hAnsi="Times New Roman"/>
          <w:b/>
          <w:sz w:val="28"/>
          <w:szCs w:val="28"/>
        </w:rPr>
        <w:t>Основные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цели и задачи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бюджетной</w:t>
      </w:r>
      <w:r>
        <w:rPr>
          <w:rFonts w:ascii="Times New Roman" w:hAnsi="Times New Roman"/>
          <w:b/>
          <w:sz w:val="28"/>
          <w:szCs w:val="28"/>
        </w:rPr>
        <w:t xml:space="preserve"> и налоговой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 политики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BA5066">
        <w:rPr>
          <w:rFonts w:ascii="Times New Roman" w:hAnsi="Times New Roman"/>
          <w:b/>
          <w:sz w:val="28"/>
          <w:szCs w:val="28"/>
        </w:rPr>
        <w:t>2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1529" w:rsidRPr="0004105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1529" w:rsidRPr="00041053">
        <w:rPr>
          <w:rFonts w:ascii="Times New Roman" w:hAnsi="Times New Roman"/>
          <w:b/>
          <w:sz w:val="28"/>
          <w:szCs w:val="28"/>
        </w:rPr>
        <w:t>плановый период 20</w:t>
      </w:r>
      <w:r w:rsidR="00157928">
        <w:rPr>
          <w:rFonts w:ascii="Times New Roman" w:hAnsi="Times New Roman"/>
          <w:b/>
          <w:sz w:val="28"/>
          <w:szCs w:val="28"/>
        </w:rPr>
        <w:t>2</w:t>
      </w:r>
      <w:r w:rsidR="00BA5066">
        <w:rPr>
          <w:rFonts w:ascii="Times New Roman" w:hAnsi="Times New Roman"/>
          <w:b/>
          <w:sz w:val="28"/>
          <w:szCs w:val="28"/>
        </w:rPr>
        <w:t>3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и 202</w:t>
      </w:r>
      <w:r w:rsidR="00BA5066">
        <w:rPr>
          <w:rFonts w:ascii="Times New Roman" w:hAnsi="Times New Roman"/>
          <w:b/>
          <w:sz w:val="28"/>
          <w:szCs w:val="28"/>
        </w:rPr>
        <w:t>4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годов</w:t>
      </w:r>
    </w:p>
    <w:p w14:paraId="11CA46AE" w14:textId="77777777" w:rsidR="00EC1529" w:rsidRPr="00041053" w:rsidRDefault="00EC1529" w:rsidP="00BF3F4D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8062FD2" w14:textId="77777777" w:rsidR="00224A33" w:rsidRDefault="00041053" w:rsidP="00BF3F4D">
      <w:pPr>
        <w:pStyle w:val="ac"/>
        <w:ind w:firstLine="567"/>
        <w:jc w:val="both"/>
        <w:rPr>
          <w:rFonts w:ascii="Times New Roman" w:eastAsia="Times New Roman" w:hAnsi="Times New Roman"/>
          <w:bCs/>
          <w:color w:val="1D1D1D"/>
          <w:sz w:val="28"/>
          <w:szCs w:val="28"/>
        </w:rPr>
      </w:pPr>
      <w:r w:rsidRPr="00041053">
        <w:rPr>
          <w:rFonts w:ascii="Times New Roman" w:eastAsia="Times New Roman" w:hAnsi="Times New Roman"/>
          <w:bCs/>
          <w:color w:val="1D1D1D"/>
          <w:sz w:val="28"/>
          <w:szCs w:val="28"/>
        </w:rPr>
        <w:t>Бюджетная</w:t>
      </w:r>
      <w:r w:rsidR="00224A33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и налоговая 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8"/>
        </w:rPr>
        <w:t>политика нацелена на</w:t>
      </w:r>
      <w:r w:rsidR="00224A33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содействие устойчивому социально-экономическому развитию сельского поселения, повышение уровня и качества жизни граждан, </w:t>
      </w:r>
      <w:r w:rsidR="00D157FC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повышение эффективности и прозрачности муниципального управления, создание максимально благоприятных условий для развития малого и среднего предпринимательства, адресное решение социальных проблем, содействие повышению качества муниципальных услуг, обеспечение долгосрочной сбалансированности бюджета сельского поселения. </w:t>
      </w:r>
      <w:r w:rsidR="00224A33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</w:t>
      </w:r>
    </w:p>
    <w:p w14:paraId="40653E04" w14:textId="77777777" w:rsidR="00224A33" w:rsidRDefault="00224A33" w:rsidP="00BF3F4D">
      <w:pPr>
        <w:pStyle w:val="ac"/>
        <w:ind w:firstLine="567"/>
        <w:jc w:val="both"/>
        <w:rPr>
          <w:rFonts w:ascii="Times New Roman" w:eastAsia="Times New Roman" w:hAnsi="Times New Roman"/>
          <w:bCs/>
          <w:color w:val="1D1D1D"/>
          <w:sz w:val="28"/>
          <w:szCs w:val="28"/>
        </w:rPr>
      </w:pPr>
    </w:p>
    <w:p w14:paraId="0708F82C" w14:textId="77777777" w:rsidR="00041053" w:rsidRPr="00041053" w:rsidRDefault="00041053" w:rsidP="00BF3F4D">
      <w:pPr>
        <w:pStyle w:val="ac"/>
        <w:ind w:firstLine="567"/>
        <w:jc w:val="both"/>
        <w:rPr>
          <w:rFonts w:ascii="Times New Roman" w:hAnsi="Times New Roman"/>
          <w:sz w:val="40"/>
          <w:szCs w:val="28"/>
        </w:rPr>
      </w:pPr>
      <w:r w:rsidRPr="00041053">
        <w:rPr>
          <w:rFonts w:ascii="Times New Roman" w:eastAsia="Times New Roman" w:hAnsi="Times New Roman"/>
          <w:bCs/>
          <w:color w:val="1D1D1D"/>
          <w:sz w:val="28"/>
          <w:szCs w:val="20"/>
        </w:rPr>
        <w:lastRenderedPageBreak/>
        <w:t>Основными задачами</w:t>
      </w:r>
      <w:r w:rsidR="00D157FC">
        <w:rPr>
          <w:rFonts w:ascii="Times New Roman" w:eastAsia="Times New Roman" w:hAnsi="Times New Roman"/>
          <w:bCs/>
          <w:color w:val="1D1D1D"/>
          <w:sz w:val="28"/>
          <w:szCs w:val="20"/>
        </w:rPr>
        <w:t xml:space="preserve"> бюджетной и налоговой политики поселения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0"/>
        </w:rPr>
        <w:t xml:space="preserve"> ближайших лет</w:t>
      </w:r>
      <w:r w:rsidR="00D157FC">
        <w:rPr>
          <w:rFonts w:ascii="Times New Roman" w:eastAsia="Times New Roman" w:hAnsi="Times New Roman"/>
          <w:bCs/>
          <w:color w:val="1D1D1D"/>
          <w:sz w:val="28"/>
          <w:szCs w:val="20"/>
        </w:rPr>
        <w:t xml:space="preserve"> для достижения поставленных целей 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0"/>
        </w:rPr>
        <w:t>являются</w:t>
      </w:r>
      <w:r>
        <w:rPr>
          <w:rFonts w:ascii="Times New Roman" w:eastAsia="Times New Roman" w:hAnsi="Times New Roman"/>
          <w:bCs/>
          <w:color w:val="1D1D1D"/>
          <w:sz w:val="28"/>
          <w:szCs w:val="20"/>
        </w:rPr>
        <w:t>:</w:t>
      </w:r>
    </w:p>
    <w:p w14:paraId="7E2565DB" w14:textId="77777777"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обеспечение необходимого уровня доходов бюджета</w:t>
      </w:r>
      <w:r w:rsidR="00041053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поселения, в том числе за счет повышения собираемости налогов и сборов;</w:t>
      </w:r>
    </w:p>
    <w:p w14:paraId="7BC17366" w14:textId="77777777"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повышение эффективности расходования бюджетных ресурсов сельского поселения, определение предельных возможностей финансового обеспечения муниципальных программ;</w:t>
      </w:r>
    </w:p>
    <w:p w14:paraId="4774FF2C" w14:textId="77777777"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снижение рисков неисполнения первоочередных обязательств, недопущение принятия новых расходных обязательств, не обеспеченных доходными источниками;</w:t>
      </w:r>
    </w:p>
    <w:p w14:paraId="6E6E2335" w14:textId="77777777"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повышение эффективности процедур проведения муниципальных закупок, увеличение суммы экономии от проведения муниципальных закупок;</w:t>
      </w:r>
    </w:p>
    <w:p w14:paraId="12499B7F" w14:textId="77777777"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расширение электронного взаимодействия в бюджетном процессе, полный переход на программу "Электронный бюджет";</w:t>
      </w:r>
    </w:p>
    <w:p w14:paraId="2CDF18B3" w14:textId="77777777" w:rsidR="00EC1529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осуществление муниципального финансового контроля</w:t>
      </w:r>
      <w:r w:rsidR="00F7102D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за расходованием бюджетных средств</w:t>
      </w:r>
      <w:r w:rsidR="00041053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14:paraId="05C36266" w14:textId="77777777" w:rsidR="00041053" w:rsidRDefault="000410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всех возможностей для привлечения средств внебюджетных источников, а также средств</w:t>
      </w:r>
      <w:r w:rsidR="001E53C3">
        <w:rPr>
          <w:rFonts w:ascii="Times New Roman" w:hAnsi="Times New Roman"/>
          <w:sz w:val="28"/>
          <w:szCs w:val="28"/>
        </w:rPr>
        <w:t xml:space="preserve"> федерального и</w:t>
      </w:r>
      <w:r>
        <w:rPr>
          <w:rFonts w:ascii="Times New Roman" w:hAnsi="Times New Roman"/>
          <w:sz w:val="28"/>
          <w:szCs w:val="28"/>
        </w:rPr>
        <w:t xml:space="preserve"> областного бюджет</w:t>
      </w:r>
      <w:r w:rsidR="001E53C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в первую очередь с наиболее высокой долей софинансирования;</w:t>
      </w:r>
    </w:p>
    <w:p w14:paraId="33A28E97" w14:textId="77777777" w:rsidR="00041053" w:rsidRDefault="000410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102D">
        <w:rPr>
          <w:rFonts w:ascii="Times New Roman" w:hAnsi="Times New Roman"/>
          <w:sz w:val="28"/>
          <w:szCs w:val="28"/>
        </w:rPr>
        <w:t>- расширения перечня государственных услуг, оказываемых в электронном виде;</w:t>
      </w:r>
    </w:p>
    <w:p w14:paraId="7E44FEC8" w14:textId="77777777" w:rsidR="00F7102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обязательное отражение в муниципальной программе показателей, что должно обеспечить приоритетное расходование бюджетных средств;</w:t>
      </w:r>
    </w:p>
    <w:p w14:paraId="37EF4D3F" w14:textId="77777777" w:rsidR="00F7102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повышение качества планирования значений целевых показателей муниципальной программы;</w:t>
      </w:r>
    </w:p>
    <w:p w14:paraId="727336D6" w14:textId="2F8B0451" w:rsidR="00F7102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комплексной оценки эффективности муниципальной </w:t>
      </w:r>
      <w:r w:rsidR="00377CB9">
        <w:rPr>
          <w:rFonts w:ascii="Times New Roman" w:hAnsi="Times New Roman"/>
          <w:sz w:val="28"/>
          <w:szCs w:val="28"/>
        </w:rPr>
        <w:t>программы,</w:t>
      </w:r>
      <w:r>
        <w:rPr>
          <w:rFonts w:ascii="Times New Roman" w:hAnsi="Times New Roman"/>
          <w:sz w:val="28"/>
          <w:szCs w:val="28"/>
        </w:rPr>
        <w:t xml:space="preserve"> включающей оценку эффективности ее реализации в разрезе подпрограмм, оценку финансового обеспечения и качества планирования муниципальной программы. Результаты такой оценки должны учитываться при формировании параметров финансового обеспечения муниципальной программы на дальнейшую перспективу.   </w:t>
      </w:r>
    </w:p>
    <w:p w14:paraId="490B9E7C" w14:textId="77777777" w:rsidR="00F7102D" w:rsidRPr="00BF3F4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DCBE6DE" w14:textId="77777777" w:rsidR="00EC1529" w:rsidRPr="00F7102D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7102D">
        <w:rPr>
          <w:rFonts w:ascii="Times New Roman" w:hAnsi="Times New Roman"/>
          <w:b/>
          <w:sz w:val="28"/>
          <w:szCs w:val="28"/>
        </w:rPr>
        <w:t>II. Основные направления бюджетной и налоговой политики</w:t>
      </w:r>
    </w:p>
    <w:p w14:paraId="7264BB19" w14:textId="77777777" w:rsidR="00EC1529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F7102D">
        <w:rPr>
          <w:rFonts w:ascii="Times New Roman" w:hAnsi="Times New Roman"/>
          <w:b/>
          <w:sz w:val="28"/>
          <w:szCs w:val="28"/>
        </w:rPr>
        <w:t>на 20</w:t>
      </w:r>
      <w:r w:rsidR="001D2953">
        <w:rPr>
          <w:rFonts w:ascii="Times New Roman" w:hAnsi="Times New Roman"/>
          <w:b/>
          <w:sz w:val="28"/>
          <w:szCs w:val="28"/>
        </w:rPr>
        <w:t>2</w:t>
      </w:r>
      <w:r w:rsidR="001E53C3">
        <w:rPr>
          <w:rFonts w:ascii="Times New Roman" w:hAnsi="Times New Roman"/>
          <w:b/>
          <w:sz w:val="28"/>
          <w:szCs w:val="28"/>
        </w:rPr>
        <w:t>2</w:t>
      </w:r>
      <w:r w:rsidRPr="00F7102D">
        <w:rPr>
          <w:rFonts w:ascii="Times New Roman" w:hAnsi="Times New Roman"/>
          <w:b/>
          <w:sz w:val="28"/>
          <w:szCs w:val="28"/>
        </w:rPr>
        <w:t xml:space="preserve"> год и на плановый период</w:t>
      </w:r>
      <w:r w:rsidR="00024186">
        <w:rPr>
          <w:rFonts w:ascii="Times New Roman" w:hAnsi="Times New Roman"/>
          <w:b/>
          <w:sz w:val="28"/>
          <w:szCs w:val="28"/>
        </w:rPr>
        <w:t xml:space="preserve"> </w:t>
      </w:r>
      <w:r w:rsidRPr="00F7102D">
        <w:rPr>
          <w:rFonts w:ascii="Times New Roman" w:hAnsi="Times New Roman"/>
          <w:b/>
          <w:sz w:val="28"/>
          <w:szCs w:val="28"/>
        </w:rPr>
        <w:t>20</w:t>
      </w:r>
      <w:r w:rsidR="00B33D9E">
        <w:rPr>
          <w:rFonts w:ascii="Times New Roman" w:hAnsi="Times New Roman"/>
          <w:b/>
          <w:sz w:val="28"/>
          <w:szCs w:val="28"/>
        </w:rPr>
        <w:t>2</w:t>
      </w:r>
      <w:r w:rsidR="001E53C3">
        <w:rPr>
          <w:rFonts w:ascii="Times New Roman" w:hAnsi="Times New Roman"/>
          <w:b/>
          <w:sz w:val="28"/>
          <w:szCs w:val="28"/>
        </w:rPr>
        <w:t>3</w:t>
      </w:r>
      <w:r w:rsidR="00B33D9E">
        <w:rPr>
          <w:rFonts w:ascii="Times New Roman" w:hAnsi="Times New Roman"/>
          <w:b/>
          <w:sz w:val="28"/>
          <w:szCs w:val="28"/>
        </w:rPr>
        <w:t xml:space="preserve"> и 202</w:t>
      </w:r>
      <w:r w:rsidR="001E53C3">
        <w:rPr>
          <w:rFonts w:ascii="Times New Roman" w:hAnsi="Times New Roman"/>
          <w:b/>
          <w:sz w:val="28"/>
          <w:szCs w:val="28"/>
        </w:rPr>
        <w:t>4</w:t>
      </w:r>
      <w:r w:rsidRPr="00F7102D">
        <w:rPr>
          <w:rFonts w:ascii="Times New Roman" w:hAnsi="Times New Roman"/>
          <w:b/>
          <w:sz w:val="28"/>
          <w:szCs w:val="28"/>
        </w:rPr>
        <w:t xml:space="preserve"> годов в области доходов бюджета сельского поселения</w:t>
      </w:r>
    </w:p>
    <w:p w14:paraId="1D6A8FDE" w14:textId="77777777" w:rsidR="008A13C4" w:rsidRPr="00BF3F4D" w:rsidRDefault="008A13C4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C1DECC6" w14:textId="77777777"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Бюджетная и налоговая политика сельского поселения на 20</w:t>
      </w:r>
      <w:r w:rsidR="001D2953">
        <w:rPr>
          <w:rFonts w:ascii="Times New Roman" w:hAnsi="Times New Roman"/>
          <w:sz w:val="28"/>
          <w:szCs w:val="28"/>
        </w:rPr>
        <w:t>2</w:t>
      </w:r>
      <w:r w:rsidR="001E53C3">
        <w:rPr>
          <w:rFonts w:ascii="Times New Roman" w:hAnsi="Times New Roman"/>
          <w:sz w:val="28"/>
          <w:szCs w:val="28"/>
        </w:rPr>
        <w:t>2</w:t>
      </w:r>
      <w:r w:rsidRPr="00BF3F4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B33D9E">
        <w:rPr>
          <w:rFonts w:ascii="Times New Roman" w:hAnsi="Times New Roman"/>
          <w:sz w:val="28"/>
          <w:szCs w:val="28"/>
        </w:rPr>
        <w:t>2</w:t>
      </w:r>
      <w:r w:rsidR="001E53C3">
        <w:rPr>
          <w:rFonts w:ascii="Times New Roman" w:hAnsi="Times New Roman"/>
          <w:sz w:val="28"/>
          <w:szCs w:val="28"/>
        </w:rPr>
        <w:t>3</w:t>
      </w:r>
      <w:r w:rsidR="001D2953">
        <w:rPr>
          <w:rFonts w:ascii="Times New Roman" w:hAnsi="Times New Roman"/>
          <w:sz w:val="28"/>
          <w:szCs w:val="28"/>
        </w:rPr>
        <w:t xml:space="preserve"> и 202</w:t>
      </w:r>
      <w:r w:rsidR="001E53C3">
        <w:rPr>
          <w:rFonts w:ascii="Times New Roman" w:hAnsi="Times New Roman"/>
          <w:sz w:val="28"/>
          <w:szCs w:val="28"/>
        </w:rPr>
        <w:t>4</w:t>
      </w:r>
      <w:r w:rsidR="001D2953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 xml:space="preserve">годов в области доходов бюджета сельского поселения будет ориентирована на укрепление собственной доходной базы бюджета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Pr="00BF3F4D">
        <w:rPr>
          <w:rFonts w:ascii="Times New Roman" w:hAnsi="Times New Roman"/>
          <w:sz w:val="28"/>
          <w:szCs w:val="28"/>
        </w:rPr>
        <w:t>, совершенствование администрирования доходов, эффективное использование муниципального имущества.</w:t>
      </w:r>
    </w:p>
    <w:p w14:paraId="43113974" w14:textId="77777777"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Основными направлениями бюджетной и налоговой политики  сельского поселения в области доходов бюджета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 являются:</w:t>
      </w:r>
    </w:p>
    <w:p w14:paraId="06D5E299" w14:textId="77777777"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улучшение качества администрирования главными администраторами доходов бюджета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 xml:space="preserve">сельского поселения в целях обеспечения качественного </w:t>
      </w:r>
      <w:r w:rsidR="00EC1529" w:rsidRPr="00BF3F4D">
        <w:rPr>
          <w:rFonts w:ascii="Times New Roman" w:hAnsi="Times New Roman"/>
          <w:sz w:val="28"/>
          <w:szCs w:val="28"/>
        </w:rPr>
        <w:lastRenderedPageBreak/>
        <w:t>прогнозирования доходов бюджета и выполнения в полном объеме годовых назначений;</w:t>
      </w:r>
    </w:p>
    <w:p w14:paraId="5662B7AF" w14:textId="77777777"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проведение мероприятий по привлечению в бюджет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 дополнительных средств из вышестоящих бюджетов при активном участии в государственных программах</w:t>
      </w:r>
      <w:r w:rsidR="00024186">
        <w:rPr>
          <w:rFonts w:ascii="Times New Roman" w:hAnsi="Times New Roman"/>
          <w:sz w:val="28"/>
          <w:szCs w:val="28"/>
        </w:rPr>
        <w:t xml:space="preserve"> Липецкой </w:t>
      </w:r>
      <w:r w:rsidR="00EC1529" w:rsidRPr="00BF3F4D">
        <w:rPr>
          <w:rFonts w:ascii="Times New Roman" w:hAnsi="Times New Roman"/>
          <w:sz w:val="28"/>
          <w:szCs w:val="28"/>
        </w:rPr>
        <w:t>области на условиях софинансирования;</w:t>
      </w:r>
    </w:p>
    <w:p w14:paraId="242DA5F1" w14:textId="77777777"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взаимодействие с организациями, формирующими налоговый потенциал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поселения, с целью достоверности и объективности прогнозирования доходных источников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поселения;</w:t>
      </w:r>
    </w:p>
    <w:p w14:paraId="0643E193" w14:textId="77777777"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дальнейшее взаимодействие с налоговой службой в целях осуществления мероприятий по повышению собираемости налогов и других платежей, сокращению задолженности и недоимки в бюджет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EC1529" w:rsidRPr="00BF3F4D">
        <w:rPr>
          <w:rFonts w:ascii="Times New Roman" w:hAnsi="Times New Roman"/>
          <w:sz w:val="28"/>
          <w:szCs w:val="28"/>
        </w:rPr>
        <w:t xml:space="preserve"> и бюджеты всех уровней;</w:t>
      </w:r>
    </w:p>
    <w:p w14:paraId="753181C4" w14:textId="77777777"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проведение работы по оценке эффективности предоставления налоговых льгот;</w:t>
      </w:r>
    </w:p>
    <w:p w14:paraId="074C3358" w14:textId="77777777"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в сфере политики управления муниципальной собственностью - повышение эффективности использования имущества, закрепленного на праве оперативного управления, осуществление контроля за использованием муниципального имущества, сданного в аренду, а также переданного в оперативное управление муниципальным учреждениям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поселения;</w:t>
      </w:r>
    </w:p>
    <w:p w14:paraId="115A6341" w14:textId="77777777"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обеспечение межведомственного взаимодействия государственных и муниципальных органов исполнительной власти на основе проведенной инвентаризации объектов имущества и земельных участков с последующим контролем за постановкой на учет указанных объектов, выявлением потенциальных плательщиков налогов;</w:t>
      </w:r>
    </w:p>
    <w:p w14:paraId="539E7580" w14:textId="77777777" w:rsidR="00EC1529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своевременная подготовка муниципальных правовых актов в области налогообложения в соответствии с законодательством Российской Федерации о налогах и сборах</w:t>
      </w:r>
      <w:r w:rsidR="00A9267B">
        <w:rPr>
          <w:rFonts w:ascii="Times New Roman" w:hAnsi="Times New Roman"/>
          <w:sz w:val="28"/>
          <w:szCs w:val="28"/>
        </w:rPr>
        <w:t>;</w:t>
      </w:r>
    </w:p>
    <w:p w14:paraId="010E94E2" w14:textId="77777777" w:rsidR="00A9267B" w:rsidRDefault="00A9267B" w:rsidP="00A9267B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152173">
        <w:rPr>
          <w:rFonts w:ascii="Times New Roman" w:hAnsi="Times New Roman"/>
          <w:sz w:val="28"/>
          <w:szCs w:val="28"/>
        </w:rPr>
        <w:t>легализация теневых доходов и привлечение организаций и предпринимателей к налогообложению</w:t>
      </w:r>
      <w:r>
        <w:rPr>
          <w:rFonts w:ascii="Times New Roman" w:hAnsi="Times New Roman"/>
          <w:sz w:val="28"/>
          <w:szCs w:val="28"/>
        </w:rPr>
        <w:t>;</w:t>
      </w:r>
    </w:p>
    <w:p w14:paraId="27724C5D" w14:textId="77777777" w:rsidR="00A9267B" w:rsidRDefault="00A9267B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легал</w:t>
      </w:r>
      <w:r w:rsidR="00046213">
        <w:rPr>
          <w:rFonts w:ascii="Times New Roman" w:hAnsi="Times New Roman"/>
          <w:sz w:val="28"/>
          <w:szCs w:val="28"/>
        </w:rPr>
        <w:t>изация объектов налогообложения;</w:t>
      </w:r>
    </w:p>
    <w:p w14:paraId="66E85058" w14:textId="77777777" w:rsidR="001D2953" w:rsidRDefault="001D29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дальнейшая работа с инвесторами, которая позволит повысить эффективность системы поддержки и сопровождения инвестиций.</w:t>
      </w:r>
    </w:p>
    <w:p w14:paraId="795F2D06" w14:textId="77777777" w:rsidR="00575295" w:rsidRDefault="00575295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Бюджетная и налоговая политика сельского поселения ориентирована на решение следующих основных задач:</w:t>
      </w:r>
    </w:p>
    <w:p w14:paraId="534F3AA9" w14:textId="77777777" w:rsidR="00575295" w:rsidRDefault="00575295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предотвращение уменьшения налогооблагаемой базы НДФЛ путем сохранения действующих и создания новых рабочих мест.</w:t>
      </w:r>
    </w:p>
    <w:p w14:paraId="218A4C6C" w14:textId="77777777" w:rsidR="008C74EE" w:rsidRDefault="00575295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работы направленной на предотвращение фактов выплаты «теневой» заработной платы налоговыми агентами</w:t>
      </w:r>
      <w:r w:rsidR="008C74EE">
        <w:rPr>
          <w:rFonts w:ascii="Times New Roman" w:hAnsi="Times New Roman"/>
          <w:sz w:val="28"/>
          <w:szCs w:val="28"/>
        </w:rPr>
        <w:t>.</w:t>
      </w:r>
    </w:p>
    <w:p w14:paraId="51A29BB5" w14:textId="77777777" w:rsidR="008C74EE" w:rsidRDefault="008C74E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по взысканию недоимки по налогам и сборам с должников местного бюджета.</w:t>
      </w:r>
    </w:p>
    <w:p w14:paraId="663C4BBD" w14:textId="2C39E850" w:rsidR="008C74EE" w:rsidRDefault="008C74E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увеличения поступлений от земельного налога необходимо продолжить работу по сбору сведений, идентифицирующих правообладателей земельных участков, вести разъяснительную работу с населением по оформлению и </w:t>
      </w:r>
      <w:r w:rsidR="00377CB9">
        <w:rPr>
          <w:rFonts w:ascii="Times New Roman" w:hAnsi="Times New Roman"/>
          <w:sz w:val="28"/>
          <w:szCs w:val="28"/>
        </w:rPr>
        <w:t>государственной регистрации земельных паев и прочих земель,</w:t>
      </w:r>
      <w:r>
        <w:rPr>
          <w:rFonts w:ascii="Times New Roman" w:hAnsi="Times New Roman"/>
          <w:sz w:val="28"/>
          <w:szCs w:val="28"/>
        </w:rPr>
        <w:t xml:space="preserve"> находящихся в собственности у граждан.</w:t>
      </w:r>
    </w:p>
    <w:p w14:paraId="32327B76" w14:textId="77777777" w:rsidR="00575295" w:rsidRDefault="00A64FC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продолжить работу с гражданами по введению вновь построенных и реконструированных жилых домов в эксплуатацию и их государственной регистрации.</w:t>
      </w:r>
      <w:r w:rsidR="008C74EE">
        <w:rPr>
          <w:rFonts w:ascii="Times New Roman" w:hAnsi="Times New Roman"/>
          <w:sz w:val="28"/>
          <w:szCs w:val="28"/>
        </w:rPr>
        <w:t xml:space="preserve">   </w:t>
      </w:r>
      <w:r w:rsidR="00575295">
        <w:rPr>
          <w:rFonts w:ascii="Times New Roman" w:hAnsi="Times New Roman"/>
          <w:sz w:val="28"/>
          <w:szCs w:val="28"/>
        </w:rPr>
        <w:t xml:space="preserve">   </w:t>
      </w:r>
    </w:p>
    <w:p w14:paraId="55B723A0" w14:textId="77777777" w:rsidR="001D2953" w:rsidRDefault="001D29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DE8F15" w14:textId="77777777" w:rsidR="00046213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6213">
        <w:rPr>
          <w:rFonts w:ascii="Times New Roman" w:hAnsi="Times New Roman"/>
          <w:b/>
          <w:sz w:val="28"/>
          <w:szCs w:val="28"/>
        </w:rPr>
        <w:t>I</w:t>
      </w:r>
      <w:r w:rsidR="00A64FC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46213">
        <w:rPr>
          <w:rFonts w:ascii="Times New Roman" w:hAnsi="Times New Roman"/>
          <w:b/>
          <w:sz w:val="28"/>
          <w:szCs w:val="28"/>
        </w:rPr>
        <w:t>. Основные направления бюджетной политики</w:t>
      </w:r>
      <w:r w:rsidR="00046213">
        <w:rPr>
          <w:rFonts w:ascii="Times New Roman" w:hAnsi="Times New Roman"/>
          <w:b/>
          <w:sz w:val="28"/>
          <w:szCs w:val="28"/>
        </w:rPr>
        <w:t xml:space="preserve"> </w:t>
      </w:r>
      <w:r w:rsidRPr="00046213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046213">
        <w:rPr>
          <w:rFonts w:ascii="Times New Roman" w:hAnsi="Times New Roman"/>
          <w:b/>
          <w:sz w:val="28"/>
          <w:szCs w:val="28"/>
        </w:rPr>
        <w:t xml:space="preserve"> п</w:t>
      </w:r>
      <w:r w:rsidRPr="00046213">
        <w:rPr>
          <w:rFonts w:ascii="Times New Roman" w:hAnsi="Times New Roman"/>
          <w:b/>
          <w:sz w:val="28"/>
          <w:szCs w:val="28"/>
        </w:rPr>
        <w:t>оселения на 20</w:t>
      </w:r>
      <w:r w:rsidR="00A64FC6" w:rsidRPr="00A64FC6">
        <w:rPr>
          <w:rFonts w:ascii="Times New Roman" w:hAnsi="Times New Roman"/>
          <w:b/>
          <w:sz w:val="28"/>
          <w:szCs w:val="28"/>
        </w:rPr>
        <w:t>2</w:t>
      </w:r>
      <w:r w:rsidR="001E53C3">
        <w:rPr>
          <w:rFonts w:ascii="Times New Roman" w:hAnsi="Times New Roman"/>
          <w:b/>
          <w:sz w:val="28"/>
          <w:szCs w:val="28"/>
        </w:rPr>
        <w:t>2</w:t>
      </w:r>
      <w:r w:rsidRPr="00046213">
        <w:rPr>
          <w:rFonts w:ascii="Times New Roman" w:hAnsi="Times New Roman"/>
          <w:b/>
          <w:sz w:val="28"/>
          <w:szCs w:val="28"/>
        </w:rPr>
        <w:t xml:space="preserve"> год и на плановый</w:t>
      </w:r>
      <w:r w:rsidR="00046213">
        <w:rPr>
          <w:rFonts w:ascii="Times New Roman" w:hAnsi="Times New Roman"/>
          <w:b/>
          <w:sz w:val="28"/>
          <w:szCs w:val="28"/>
        </w:rPr>
        <w:t xml:space="preserve"> </w:t>
      </w:r>
      <w:r w:rsidRPr="00046213">
        <w:rPr>
          <w:rFonts w:ascii="Times New Roman" w:hAnsi="Times New Roman"/>
          <w:b/>
          <w:sz w:val="28"/>
          <w:szCs w:val="28"/>
        </w:rPr>
        <w:t>период</w:t>
      </w:r>
    </w:p>
    <w:p w14:paraId="0E24104B" w14:textId="77777777" w:rsidR="00EC1529" w:rsidRPr="00046213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6213">
        <w:rPr>
          <w:rFonts w:ascii="Times New Roman" w:hAnsi="Times New Roman"/>
          <w:b/>
          <w:sz w:val="28"/>
          <w:szCs w:val="28"/>
        </w:rPr>
        <w:t>20</w:t>
      </w:r>
      <w:r w:rsidR="00B33D9E">
        <w:rPr>
          <w:rFonts w:ascii="Times New Roman" w:hAnsi="Times New Roman"/>
          <w:b/>
          <w:sz w:val="28"/>
          <w:szCs w:val="28"/>
        </w:rPr>
        <w:t>2</w:t>
      </w:r>
      <w:r w:rsidR="001E53C3">
        <w:rPr>
          <w:rFonts w:ascii="Times New Roman" w:hAnsi="Times New Roman"/>
          <w:b/>
          <w:sz w:val="28"/>
          <w:szCs w:val="28"/>
        </w:rPr>
        <w:t>3</w:t>
      </w:r>
      <w:r w:rsidRPr="00046213">
        <w:rPr>
          <w:rFonts w:ascii="Times New Roman" w:hAnsi="Times New Roman"/>
          <w:b/>
          <w:sz w:val="28"/>
          <w:szCs w:val="28"/>
        </w:rPr>
        <w:t xml:space="preserve"> и 202</w:t>
      </w:r>
      <w:r w:rsidR="001E53C3">
        <w:rPr>
          <w:rFonts w:ascii="Times New Roman" w:hAnsi="Times New Roman"/>
          <w:b/>
          <w:sz w:val="28"/>
          <w:szCs w:val="28"/>
        </w:rPr>
        <w:t>4</w:t>
      </w:r>
      <w:r w:rsidRPr="00046213">
        <w:rPr>
          <w:rFonts w:ascii="Times New Roman" w:hAnsi="Times New Roman"/>
          <w:b/>
          <w:sz w:val="28"/>
          <w:szCs w:val="28"/>
        </w:rPr>
        <w:t xml:space="preserve"> годов в области расходов</w:t>
      </w:r>
    </w:p>
    <w:p w14:paraId="1891C3DF" w14:textId="77777777"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140573" w14:textId="77777777" w:rsidR="00A64FC6" w:rsidRPr="00A64FC6" w:rsidRDefault="00EC1529" w:rsidP="00A64FC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Бюджетная политика</w:t>
      </w:r>
      <w:r w:rsidR="00046213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 на 20</w:t>
      </w:r>
      <w:r w:rsidR="00A64FC6" w:rsidRPr="00A64FC6">
        <w:rPr>
          <w:rFonts w:ascii="Times New Roman" w:hAnsi="Times New Roman"/>
          <w:sz w:val="28"/>
          <w:szCs w:val="28"/>
        </w:rPr>
        <w:t>2</w:t>
      </w:r>
      <w:r w:rsidR="001E53C3">
        <w:rPr>
          <w:rFonts w:ascii="Times New Roman" w:hAnsi="Times New Roman"/>
          <w:sz w:val="28"/>
          <w:szCs w:val="28"/>
        </w:rPr>
        <w:t>2</w:t>
      </w:r>
      <w:r w:rsidRPr="00BF3F4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B33D9E">
        <w:rPr>
          <w:rFonts w:ascii="Times New Roman" w:hAnsi="Times New Roman"/>
          <w:sz w:val="28"/>
          <w:szCs w:val="28"/>
        </w:rPr>
        <w:t>2</w:t>
      </w:r>
      <w:r w:rsidR="001E53C3">
        <w:rPr>
          <w:rFonts w:ascii="Times New Roman" w:hAnsi="Times New Roman"/>
          <w:sz w:val="28"/>
          <w:szCs w:val="28"/>
        </w:rPr>
        <w:t>3</w:t>
      </w:r>
      <w:r w:rsidR="00B33D9E">
        <w:rPr>
          <w:rFonts w:ascii="Times New Roman" w:hAnsi="Times New Roman"/>
          <w:sz w:val="28"/>
          <w:szCs w:val="28"/>
        </w:rPr>
        <w:t xml:space="preserve"> и 202</w:t>
      </w:r>
      <w:r w:rsidR="001E53C3">
        <w:rPr>
          <w:rFonts w:ascii="Times New Roman" w:hAnsi="Times New Roman"/>
          <w:sz w:val="28"/>
          <w:szCs w:val="28"/>
        </w:rPr>
        <w:t>4</w:t>
      </w:r>
      <w:r w:rsidRPr="00BF3F4D">
        <w:rPr>
          <w:rFonts w:ascii="Times New Roman" w:hAnsi="Times New Roman"/>
          <w:sz w:val="28"/>
          <w:szCs w:val="28"/>
        </w:rPr>
        <w:t xml:space="preserve"> годов в области расходов бюджета сельского поселения будет направлена на дальнейшее повышение эффективного использования бюджетных средств, распределение их по приоритетным направлениям, выполнение всех социальных обязательств и недопущение образования кредиторской задолженности.</w:t>
      </w:r>
      <w:r w:rsidR="00A64FC6">
        <w:rPr>
          <w:rFonts w:ascii="Times New Roman" w:hAnsi="Times New Roman"/>
          <w:sz w:val="28"/>
          <w:szCs w:val="28"/>
        </w:rPr>
        <w:t xml:space="preserve"> </w:t>
      </w:r>
    </w:p>
    <w:p w14:paraId="3A21D289" w14:textId="77777777"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Основными направлениями бюджетной политики сельского поселения в области расходов бюджета сельского поселения определены:</w:t>
      </w:r>
    </w:p>
    <w:p w14:paraId="3E96AFBB" w14:textId="77777777"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формирование бюджетных параметров исходя из необходимости безусловного исполнения действующих расходных обязательств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EC1529" w:rsidRPr="00BF3F4D">
        <w:rPr>
          <w:rFonts w:ascii="Times New Roman" w:hAnsi="Times New Roman"/>
          <w:sz w:val="28"/>
          <w:szCs w:val="28"/>
        </w:rPr>
        <w:t>, с учетом их оптимизации и повышения эффективности использования финансовых ресурсов;</w:t>
      </w:r>
    </w:p>
    <w:p w14:paraId="35E06A3B" w14:textId="30C1A33E"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дальнейшая реализация принципа формирования расходов </w:t>
      </w:r>
      <w:r w:rsidR="00377CB9" w:rsidRPr="00BF3F4D">
        <w:rPr>
          <w:rFonts w:ascii="Times New Roman" w:hAnsi="Times New Roman"/>
          <w:sz w:val="28"/>
          <w:szCs w:val="28"/>
        </w:rPr>
        <w:t>бюджета сельского</w:t>
      </w:r>
      <w:r w:rsidR="00EC1529" w:rsidRPr="00BF3F4D">
        <w:rPr>
          <w:rFonts w:ascii="Times New Roman" w:hAnsi="Times New Roman"/>
          <w:sz w:val="28"/>
          <w:szCs w:val="28"/>
        </w:rPr>
        <w:t xml:space="preserve"> посел</w:t>
      </w:r>
      <w:r w:rsidR="00046213">
        <w:rPr>
          <w:rFonts w:ascii="Times New Roman" w:hAnsi="Times New Roman"/>
          <w:sz w:val="28"/>
          <w:szCs w:val="28"/>
        </w:rPr>
        <w:t>ения программно-целевым методом</w:t>
      </w:r>
      <w:r w:rsidR="00EC1529" w:rsidRPr="00BF3F4D">
        <w:rPr>
          <w:rFonts w:ascii="Times New Roman" w:hAnsi="Times New Roman"/>
          <w:sz w:val="28"/>
          <w:szCs w:val="28"/>
        </w:rPr>
        <w:t>;</w:t>
      </w:r>
    </w:p>
    <w:p w14:paraId="7D583657" w14:textId="77777777"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проведение комплексной оц</w:t>
      </w:r>
      <w:r w:rsidR="00D64377">
        <w:rPr>
          <w:rFonts w:ascii="Times New Roman" w:hAnsi="Times New Roman"/>
          <w:sz w:val="28"/>
          <w:szCs w:val="28"/>
        </w:rPr>
        <w:t>енки эффективности муниципальной</w:t>
      </w:r>
      <w:r w:rsidR="00EC1529" w:rsidRPr="00BF3F4D">
        <w:rPr>
          <w:rFonts w:ascii="Times New Roman" w:hAnsi="Times New Roman"/>
          <w:sz w:val="28"/>
          <w:szCs w:val="28"/>
        </w:rPr>
        <w:t xml:space="preserve"> программ</w:t>
      </w:r>
      <w:r w:rsidR="00D64377">
        <w:rPr>
          <w:rFonts w:ascii="Times New Roman" w:hAnsi="Times New Roman"/>
          <w:sz w:val="28"/>
          <w:szCs w:val="28"/>
        </w:rPr>
        <w:t>ы</w:t>
      </w:r>
      <w:r w:rsidR="00EC1529" w:rsidRPr="00BF3F4D">
        <w:rPr>
          <w:rFonts w:ascii="Times New Roman" w:hAnsi="Times New Roman"/>
          <w:sz w:val="28"/>
          <w:szCs w:val="28"/>
        </w:rPr>
        <w:t>, включающей объек</w:t>
      </w:r>
      <w:r w:rsidR="00D64377">
        <w:rPr>
          <w:rFonts w:ascii="Times New Roman" w:hAnsi="Times New Roman"/>
          <w:sz w:val="28"/>
          <w:szCs w:val="28"/>
        </w:rPr>
        <w:t>тивную оценку эффективности её</w:t>
      </w:r>
      <w:r w:rsidR="00EC1529" w:rsidRPr="00BF3F4D">
        <w:rPr>
          <w:rFonts w:ascii="Times New Roman" w:hAnsi="Times New Roman"/>
          <w:sz w:val="28"/>
          <w:szCs w:val="28"/>
        </w:rPr>
        <w:t xml:space="preserve"> реализации в разрезе подпрограмм, оценку финансового обеспечения и качества планирования;</w:t>
      </w:r>
    </w:p>
    <w:p w14:paraId="3C29B0CD" w14:textId="77777777"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финансовое обеспечение майских указов Президента Российской Федерации. В отношении оплаты труда работников муниципальн</w:t>
      </w:r>
      <w:r w:rsidR="000155D9">
        <w:rPr>
          <w:rFonts w:ascii="Times New Roman" w:hAnsi="Times New Roman"/>
          <w:sz w:val="28"/>
          <w:szCs w:val="28"/>
        </w:rPr>
        <w:t>ого</w:t>
      </w:r>
      <w:r w:rsidR="00EC1529" w:rsidRPr="00BF3F4D">
        <w:rPr>
          <w:rFonts w:ascii="Times New Roman" w:hAnsi="Times New Roman"/>
          <w:sz w:val="28"/>
          <w:szCs w:val="28"/>
        </w:rPr>
        <w:t xml:space="preserve"> учреждени</w:t>
      </w:r>
      <w:r w:rsidR="000155D9">
        <w:rPr>
          <w:rFonts w:ascii="Times New Roman" w:hAnsi="Times New Roman"/>
          <w:sz w:val="28"/>
          <w:szCs w:val="28"/>
        </w:rPr>
        <w:t>я</w:t>
      </w:r>
      <w:r w:rsidR="00D64377">
        <w:rPr>
          <w:rFonts w:ascii="Times New Roman" w:hAnsi="Times New Roman"/>
          <w:sz w:val="28"/>
          <w:szCs w:val="28"/>
        </w:rPr>
        <w:t xml:space="preserve"> культуры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 будет продолжена работа в отношении каждого работника, исходя из необходимости повышения оплаты труда в зависимости от качества и количества выполняемой работы, в соответствии с показателями "дорожн</w:t>
      </w:r>
      <w:r w:rsidR="000155D9">
        <w:rPr>
          <w:rFonts w:ascii="Times New Roman" w:hAnsi="Times New Roman"/>
          <w:sz w:val="28"/>
          <w:szCs w:val="28"/>
        </w:rPr>
        <w:t>ой</w:t>
      </w:r>
      <w:r w:rsidR="00EC1529" w:rsidRPr="00BF3F4D">
        <w:rPr>
          <w:rFonts w:ascii="Times New Roman" w:hAnsi="Times New Roman"/>
          <w:sz w:val="28"/>
          <w:szCs w:val="28"/>
        </w:rPr>
        <w:t xml:space="preserve"> карт</w:t>
      </w:r>
      <w:r w:rsidR="000155D9">
        <w:rPr>
          <w:rFonts w:ascii="Times New Roman" w:hAnsi="Times New Roman"/>
          <w:sz w:val="28"/>
          <w:szCs w:val="28"/>
        </w:rPr>
        <w:t>ы</w:t>
      </w:r>
      <w:r w:rsidR="00EC1529" w:rsidRPr="00BF3F4D">
        <w:rPr>
          <w:rFonts w:ascii="Times New Roman" w:hAnsi="Times New Roman"/>
          <w:sz w:val="28"/>
          <w:szCs w:val="28"/>
        </w:rPr>
        <w:t>";</w:t>
      </w:r>
    </w:p>
    <w:p w14:paraId="2670726E" w14:textId="77777777"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64377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 xml:space="preserve">повышение качества обеспечения муниципальных нужд за счет реализации системного подхода к формированию, размещению и исполнению муниципальных контрактов, обеспечение прозрачности всего цикла закупок от планирования до приемки и анализа результатов, предотвращения коррупции в соответствии с Федеральным </w:t>
      </w:r>
      <w:hyperlink r:id="rId11" w:history="1">
        <w:r w:rsidR="00EC1529" w:rsidRPr="00BF3F4D">
          <w:rPr>
            <w:rFonts w:ascii="Times New Roman" w:hAnsi="Times New Roman"/>
            <w:sz w:val="28"/>
            <w:szCs w:val="28"/>
          </w:rPr>
          <w:t>законом</w:t>
        </w:r>
      </w:hyperlink>
      <w:r w:rsidR="00EC1529" w:rsidRPr="00BF3F4D">
        <w:rPr>
          <w:rFonts w:ascii="Times New Roman" w:hAnsi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14:paraId="42E2A427" w14:textId="77777777"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расширение электронного взаимодействия в бюджетном процессе;</w:t>
      </w:r>
    </w:p>
    <w:p w14:paraId="0BC03CDF" w14:textId="77777777"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развитие муни</w:t>
      </w:r>
      <w:r w:rsidR="00AE7CA6" w:rsidRPr="00BF3F4D">
        <w:rPr>
          <w:rFonts w:ascii="Times New Roman" w:hAnsi="Times New Roman"/>
          <w:sz w:val="28"/>
          <w:szCs w:val="28"/>
        </w:rPr>
        <w:t>ципального</w:t>
      </w:r>
      <w:r w:rsidR="00D64377">
        <w:rPr>
          <w:rFonts w:ascii="Times New Roman" w:hAnsi="Times New Roman"/>
          <w:sz w:val="28"/>
          <w:szCs w:val="28"/>
        </w:rPr>
        <w:t xml:space="preserve"> внутреннего</w:t>
      </w:r>
      <w:r w:rsidR="00AE7CA6" w:rsidRPr="00BF3F4D">
        <w:rPr>
          <w:rFonts w:ascii="Times New Roman" w:hAnsi="Times New Roman"/>
          <w:sz w:val="28"/>
          <w:szCs w:val="28"/>
        </w:rPr>
        <w:t xml:space="preserve"> финансового контроля</w:t>
      </w:r>
      <w:r w:rsidR="00EC1529" w:rsidRPr="00BF3F4D">
        <w:rPr>
          <w:rFonts w:ascii="Times New Roman" w:hAnsi="Times New Roman"/>
          <w:sz w:val="28"/>
          <w:szCs w:val="28"/>
        </w:rPr>
        <w:t>.</w:t>
      </w:r>
    </w:p>
    <w:p w14:paraId="68EBDC2D" w14:textId="77777777"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Бюджетные расходы на 20</w:t>
      </w:r>
      <w:r w:rsidR="005A6327">
        <w:rPr>
          <w:rFonts w:ascii="Times New Roman" w:hAnsi="Times New Roman"/>
          <w:sz w:val="28"/>
          <w:szCs w:val="28"/>
        </w:rPr>
        <w:t>2</w:t>
      </w:r>
      <w:r w:rsidR="001E53C3">
        <w:rPr>
          <w:rFonts w:ascii="Times New Roman" w:hAnsi="Times New Roman"/>
          <w:sz w:val="28"/>
          <w:szCs w:val="28"/>
        </w:rPr>
        <w:t>2</w:t>
      </w:r>
      <w:r w:rsidR="00B33D9E">
        <w:rPr>
          <w:rFonts w:ascii="Times New Roman" w:hAnsi="Times New Roman"/>
          <w:sz w:val="28"/>
          <w:szCs w:val="28"/>
        </w:rPr>
        <w:t xml:space="preserve"> - 202</w:t>
      </w:r>
      <w:r w:rsidR="001E53C3">
        <w:rPr>
          <w:rFonts w:ascii="Times New Roman" w:hAnsi="Times New Roman"/>
          <w:sz w:val="28"/>
          <w:szCs w:val="28"/>
        </w:rPr>
        <w:t>4</w:t>
      </w:r>
      <w:r w:rsidRPr="00BF3F4D">
        <w:rPr>
          <w:rFonts w:ascii="Times New Roman" w:hAnsi="Times New Roman"/>
          <w:sz w:val="28"/>
          <w:szCs w:val="28"/>
        </w:rPr>
        <w:t xml:space="preserve"> годы будут сформированы на основе следующих приоритетных направлений:</w:t>
      </w:r>
    </w:p>
    <w:p w14:paraId="3B6A87C9" w14:textId="77777777"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обеспечение равного доступа населения к социальным услугам, повышение качества оказания услуг в сфере культуры и спорта;</w:t>
      </w:r>
    </w:p>
    <w:p w14:paraId="00E7F0E8" w14:textId="77777777"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оптимизация расходов бюджета сельского поселения, обеспечение режима эффективного и экономного расходования средств;</w:t>
      </w:r>
    </w:p>
    <w:p w14:paraId="5D11A150" w14:textId="77777777"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повышение прозрачности и открытости бюджетного процесса, участие граждан в формировании бюджета.</w:t>
      </w:r>
    </w:p>
    <w:p w14:paraId="08665A46" w14:textId="77777777"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В сфере культуры основные усилия будут направлены на развитие учреждений культуры, сохранение культурного и исторического наследия, развитие творческого потенциала сельского поселения, создание условий для улучшения доступа населения</w:t>
      </w:r>
      <w:r w:rsidR="008512A1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 xml:space="preserve">сельского поселения к культурным ценностям, информации и знаниям, укрепление материально-технической базы учреждений культуры, а также создание благоприятных условий для развития </w:t>
      </w:r>
      <w:r w:rsidR="00B26EBD" w:rsidRPr="00BF3F4D">
        <w:rPr>
          <w:rFonts w:ascii="Times New Roman" w:hAnsi="Times New Roman"/>
          <w:sz w:val="28"/>
          <w:szCs w:val="28"/>
        </w:rPr>
        <w:t>спорта</w:t>
      </w:r>
      <w:r w:rsidRPr="00BF3F4D">
        <w:rPr>
          <w:rFonts w:ascii="Times New Roman" w:hAnsi="Times New Roman"/>
          <w:sz w:val="28"/>
          <w:szCs w:val="28"/>
        </w:rPr>
        <w:t>.</w:t>
      </w:r>
    </w:p>
    <w:p w14:paraId="59A1F70F" w14:textId="77777777" w:rsidR="009E6138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В сфере благоустройства будет продолжена работа по </w:t>
      </w:r>
      <w:r w:rsidR="00C142FB" w:rsidRPr="00BF3F4D">
        <w:rPr>
          <w:rFonts w:ascii="Times New Roman" w:hAnsi="Times New Roman"/>
          <w:sz w:val="28"/>
          <w:szCs w:val="28"/>
        </w:rPr>
        <w:t xml:space="preserve">обеспечению и обслуживанию </w:t>
      </w:r>
      <w:r w:rsidRPr="00BF3F4D">
        <w:rPr>
          <w:rFonts w:ascii="Times New Roman" w:hAnsi="Times New Roman"/>
          <w:sz w:val="28"/>
          <w:szCs w:val="28"/>
        </w:rPr>
        <w:t xml:space="preserve">сетей </w:t>
      </w:r>
      <w:r w:rsidR="00C142FB" w:rsidRPr="00BF3F4D">
        <w:rPr>
          <w:rFonts w:ascii="Times New Roman" w:hAnsi="Times New Roman"/>
          <w:sz w:val="28"/>
          <w:szCs w:val="28"/>
        </w:rPr>
        <w:t>уличного</w:t>
      </w:r>
      <w:r w:rsidRPr="00BF3F4D">
        <w:rPr>
          <w:rFonts w:ascii="Times New Roman" w:hAnsi="Times New Roman"/>
          <w:sz w:val="28"/>
          <w:szCs w:val="28"/>
        </w:rPr>
        <w:t xml:space="preserve"> освещения, </w:t>
      </w:r>
      <w:r w:rsidR="00C142FB" w:rsidRPr="00BF3F4D">
        <w:rPr>
          <w:rFonts w:ascii="Times New Roman" w:hAnsi="Times New Roman"/>
          <w:sz w:val="28"/>
          <w:szCs w:val="28"/>
        </w:rPr>
        <w:t>устройству и содержанию детских и спортивных площадок,</w:t>
      </w:r>
      <w:r w:rsidR="008512A1">
        <w:rPr>
          <w:rFonts w:ascii="Times New Roman" w:hAnsi="Times New Roman"/>
          <w:sz w:val="28"/>
          <w:szCs w:val="28"/>
        </w:rPr>
        <w:t xml:space="preserve"> зоны отдыха, содержанию и ремонту памятника</w:t>
      </w:r>
      <w:r w:rsidR="00C142FB" w:rsidRPr="00BF3F4D">
        <w:rPr>
          <w:rFonts w:ascii="Times New Roman" w:hAnsi="Times New Roman"/>
          <w:sz w:val="28"/>
          <w:szCs w:val="28"/>
        </w:rPr>
        <w:t xml:space="preserve">, </w:t>
      </w:r>
      <w:r w:rsidRPr="00BF3F4D">
        <w:rPr>
          <w:rFonts w:ascii="Times New Roman" w:hAnsi="Times New Roman"/>
          <w:sz w:val="28"/>
          <w:szCs w:val="28"/>
        </w:rPr>
        <w:t>озеленению, благоустройству территории и содержанию дорог</w:t>
      </w:r>
      <w:r w:rsidR="008512A1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C142FB" w:rsidRPr="00BF3F4D">
        <w:rPr>
          <w:rFonts w:ascii="Times New Roman" w:hAnsi="Times New Roman"/>
          <w:sz w:val="28"/>
          <w:szCs w:val="28"/>
        </w:rPr>
        <w:t xml:space="preserve">. </w:t>
      </w:r>
    </w:p>
    <w:p w14:paraId="358FED2A" w14:textId="77777777"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В сфере имущественных и земельных отношений основными направлениями бюджетной политики являются обеспечение полноты и достоверности учета муниципального имущества, обеспечение сохранности в надлежащем виде объектов недвижимости, входящих в состав имущества муниципальной казны</w:t>
      </w:r>
      <w:r w:rsidR="00C142FB" w:rsidRPr="00BF3F4D">
        <w:rPr>
          <w:rFonts w:ascii="Times New Roman" w:hAnsi="Times New Roman"/>
          <w:sz w:val="28"/>
          <w:szCs w:val="28"/>
        </w:rPr>
        <w:t>.</w:t>
      </w:r>
    </w:p>
    <w:p w14:paraId="6D8A419E" w14:textId="77777777" w:rsidR="00C142FB" w:rsidRPr="00BF3F4D" w:rsidRDefault="00C142FB" w:rsidP="00BF3F4D">
      <w:pPr>
        <w:pStyle w:val="ac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>С целью решения прозрачности и открытости бюджетного процесса необходимо продолжить</w:t>
      </w:r>
      <w:r w:rsidR="008512A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размещение</w:t>
      </w: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 официальном сайте  сельского поселения в информационно-телекоммуникационной сети «Интернет» нормативно-правовых актов о бюджете</w:t>
      </w:r>
      <w:r w:rsidR="008512A1">
        <w:rPr>
          <w:rFonts w:ascii="Times New Roman" w:eastAsia="Times New Roman" w:hAnsi="Times New Roman"/>
          <w:sz w:val="28"/>
          <w:szCs w:val="28"/>
          <w:lang w:eastAsia="ru-RU" w:bidi="ru-RU"/>
        </w:rPr>
        <w:t>, отчетов об исполнении бюджета</w:t>
      </w: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</w:p>
    <w:p w14:paraId="6C0430AC" w14:textId="77777777" w:rsidR="00C142FB" w:rsidRPr="00BF3F4D" w:rsidRDefault="00C142FB" w:rsidP="00BF3F4D">
      <w:pPr>
        <w:pStyle w:val="ac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>Открытости и подотчетности деятельности органов местного самоуправления,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«Электронный бюджет»</w:t>
      </w:r>
      <w:r w:rsidR="008512A1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14:paraId="77CC3470" w14:textId="77777777" w:rsidR="00C142FB" w:rsidRPr="00BF3F4D" w:rsidRDefault="00C142FB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0049390" w14:textId="77777777" w:rsidR="00EC1529" w:rsidRPr="00BF3F4D" w:rsidRDefault="00EC1529" w:rsidP="00B26DF3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C1529" w:rsidRPr="00BF3F4D" w:rsidSect="0054556D">
      <w:pgSz w:w="11907" w:h="16840"/>
      <w:pgMar w:top="426" w:right="851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1AFD5" w14:textId="77777777" w:rsidR="00587738" w:rsidRDefault="00587738">
      <w:pPr>
        <w:spacing w:after="0" w:line="240" w:lineRule="auto"/>
      </w:pPr>
      <w:r>
        <w:separator/>
      </w:r>
    </w:p>
  </w:endnote>
  <w:endnote w:type="continuationSeparator" w:id="0">
    <w:p w14:paraId="45150571" w14:textId="77777777" w:rsidR="00587738" w:rsidRDefault="0058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8AB25" w14:textId="77777777" w:rsidR="00587738" w:rsidRDefault="00587738">
      <w:pPr>
        <w:spacing w:after="0" w:line="240" w:lineRule="auto"/>
      </w:pPr>
      <w:r>
        <w:separator/>
      </w:r>
    </w:p>
  </w:footnote>
  <w:footnote w:type="continuationSeparator" w:id="0">
    <w:p w14:paraId="30667C2C" w14:textId="77777777" w:rsidR="00587738" w:rsidRDefault="00587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31"/>
    <w:rsid w:val="00004C36"/>
    <w:rsid w:val="000155D9"/>
    <w:rsid w:val="00024186"/>
    <w:rsid w:val="000249F8"/>
    <w:rsid w:val="00041053"/>
    <w:rsid w:val="00044867"/>
    <w:rsid w:val="00046213"/>
    <w:rsid w:val="00076E68"/>
    <w:rsid w:val="00086879"/>
    <w:rsid w:val="00096E0F"/>
    <w:rsid w:val="000A19A4"/>
    <w:rsid w:val="000B516F"/>
    <w:rsid w:val="000D3829"/>
    <w:rsid w:val="000E7528"/>
    <w:rsid w:val="000F2979"/>
    <w:rsid w:val="00113E3A"/>
    <w:rsid w:val="00136582"/>
    <w:rsid w:val="00157928"/>
    <w:rsid w:val="001608DB"/>
    <w:rsid w:val="00160C88"/>
    <w:rsid w:val="00163A63"/>
    <w:rsid w:val="00184318"/>
    <w:rsid w:val="001B684E"/>
    <w:rsid w:val="001D2953"/>
    <w:rsid w:val="001E53C3"/>
    <w:rsid w:val="001E75B4"/>
    <w:rsid w:val="00224A33"/>
    <w:rsid w:val="00247C8A"/>
    <w:rsid w:val="00252FE2"/>
    <w:rsid w:val="002769B7"/>
    <w:rsid w:val="00286841"/>
    <w:rsid w:val="002A34E9"/>
    <w:rsid w:val="002A643F"/>
    <w:rsid w:val="002A6A89"/>
    <w:rsid w:val="002C462F"/>
    <w:rsid w:val="00306E67"/>
    <w:rsid w:val="00337D07"/>
    <w:rsid w:val="00340812"/>
    <w:rsid w:val="0034312A"/>
    <w:rsid w:val="00377CB9"/>
    <w:rsid w:val="003A254B"/>
    <w:rsid w:val="003A3B72"/>
    <w:rsid w:val="003B7F1F"/>
    <w:rsid w:val="003D686C"/>
    <w:rsid w:val="004147B1"/>
    <w:rsid w:val="004242F7"/>
    <w:rsid w:val="004245B2"/>
    <w:rsid w:val="00441BC5"/>
    <w:rsid w:val="00442B19"/>
    <w:rsid w:val="00447D0D"/>
    <w:rsid w:val="0046053E"/>
    <w:rsid w:val="004B74AD"/>
    <w:rsid w:val="004E181C"/>
    <w:rsid w:val="00511B28"/>
    <w:rsid w:val="00517847"/>
    <w:rsid w:val="0054556D"/>
    <w:rsid w:val="00545CA7"/>
    <w:rsid w:val="00562F25"/>
    <w:rsid w:val="00575295"/>
    <w:rsid w:val="00587738"/>
    <w:rsid w:val="00596DA2"/>
    <w:rsid w:val="005A6327"/>
    <w:rsid w:val="005B0080"/>
    <w:rsid w:val="005B7307"/>
    <w:rsid w:val="005E30DF"/>
    <w:rsid w:val="00610DD8"/>
    <w:rsid w:val="00683DCA"/>
    <w:rsid w:val="006C200C"/>
    <w:rsid w:val="006E5C31"/>
    <w:rsid w:val="006F0D01"/>
    <w:rsid w:val="00734157"/>
    <w:rsid w:val="00743F9E"/>
    <w:rsid w:val="00745C9C"/>
    <w:rsid w:val="00754FBE"/>
    <w:rsid w:val="00770C7B"/>
    <w:rsid w:val="007746C8"/>
    <w:rsid w:val="00781A91"/>
    <w:rsid w:val="007A1E27"/>
    <w:rsid w:val="007A77D4"/>
    <w:rsid w:val="007B50D4"/>
    <w:rsid w:val="007B7F30"/>
    <w:rsid w:val="007D6C8E"/>
    <w:rsid w:val="007D77F3"/>
    <w:rsid w:val="007E23AD"/>
    <w:rsid w:val="00806CFA"/>
    <w:rsid w:val="008210E1"/>
    <w:rsid w:val="0082761E"/>
    <w:rsid w:val="008512A1"/>
    <w:rsid w:val="008A13C4"/>
    <w:rsid w:val="008C74EE"/>
    <w:rsid w:val="008F2B54"/>
    <w:rsid w:val="00923496"/>
    <w:rsid w:val="00923F21"/>
    <w:rsid w:val="00926DCA"/>
    <w:rsid w:val="009B16F5"/>
    <w:rsid w:val="009C5979"/>
    <w:rsid w:val="009E55C6"/>
    <w:rsid w:val="009E6138"/>
    <w:rsid w:val="009F42AC"/>
    <w:rsid w:val="009F4976"/>
    <w:rsid w:val="00A053CA"/>
    <w:rsid w:val="00A2724D"/>
    <w:rsid w:val="00A46209"/>
    <w:rsid w:val="00A512F3"/>
    <w:rsid w:val="00A64FC6"/>
    <w:rsid w:val="00A661FF"/>
    <w:rsid w:val="00A7080A"/>
    <w:rsid w:val="00A71B90"/>
    <w:rsid w:val="00A819FD"/>
    <w:rsid w:val="00A9267B"/>
    <w:rsid w:val="00A95359"/>
    <w:rsid w:val="00AE7CA6"/>
    <w:rsid w:val="00AF0822"/>
    <w:rsid w:val="00AF5F13"/>
    <w:rsid w:val="00B172B3"/>
    <w:rsid w:val="00B26DF3"/>
    <w:rsid w:val="00B26EBD"/>
    <w:rsid w:val="00B33D9E"/>
    <w:rsid w:val="00B537FA"/>
    <w:rsid w:val="00B9283B"/>
    <w:rsid w:val="00BA5066"/>
    <w:rsid w:val="00BE3312"/>
    <w:rsid w:val="00BF3F4D"/>
    <w:rsid w:val="00C142FB"/>
    <w:rsid w:val="00C5485E"/>
    <w:rsid w:val="00C86314"/>
    <w:rsid w:val="00CA2561"/>
    <w:rsid w:val="00CB3AE4"/>
    <w:rsid w:val="00CC7BAF"/>
    <w:rsid w:val="00CE1F6C"/>
    <w:rsid w:val="00CE7F2D"/>
    <w:rsid w:val="00D157FC"/>
    <w:rsid w:val="00D23F3E"/>
    <w:rsid w:val="00D2723F"/>
    <w:rsid w:val="00D46190"/>
    <w:rsid w:val="00D55D70"/>
    <w:rsid w:val="00D623E5"/>
    <w:rsid w:val="00D64377"/>
    <w:rsid w:val="00D73052"/>
    <w:rsid w:val="00DA242E"/>
    <w:rsid w:val="00DA43F9"/>
    <w:rsid w:val="00DC5D55"/>
    <w:rsid w:val="00E5340A"/>
    <w:rsid w:val="00E94E61"/>
    <w:rsid w:val="00EC1529"/>
    <w:rsid w:val="00EE3B60"/>
    <w:rsid w:val="00EE5481"/>
    <w:rsid w:val="00EF5B75"/>
    <w:rsid w:val="00F43E49"/>
    <w:rsid w:val="00F7102D"/>
    <w:rsid w:val="00F75E5E"/>
    <w:rsid w:val="00F76F3D"/>
    <w:rsid w:val="00F91463"/>
    <w:rsid w:val="00F91B1B"/>
    <w:rsid w:val="00FA6043"/>
    <w:rsid w:val="00FC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17E8"/>
  <w15:docId w15:val="{AE511C20-3CB4-42DC-92E4-771B443D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5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C3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C3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C3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53E"/>
  </w:style>
  <w:style w:type="paragraph" w:styleId="a5">
    <w:name w:val="footer"/>
    <w:basedOn w:val="a"/>
    <w:link w:val="a6"/>
    <w:uiPriority w:val="99"/>
    <w:unhideWhenUsed/>
    <w:rsid w:val="007E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3AD"/>
  </w:style>
  <w:style w:type="character" w:styleId="a7">
    <w:name w:val="Hyperlink"/>
    <w:basedOn w:val="a0"/>
    <w:uiPriority w:val="99"/>
    <w:unhideWhenUsed/>
    <w:rsid w:val="00F914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36582"/>
    <w:pPr>
      <w:ind w:left="720"/>
      <w:contextualSpacing/>
    </w:pPr>
  </w:style>
  <w:style w:type="paragraph" w:customStyle="1" w:styleId="a9">
    <w:name w:val="Знак Знак Знак Знак Знак Знак Знак Знак Знак"/>
    <w:basedOn w:val="a"/>
    <w:rsid w:val="00781A9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A2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254B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rsid w:val="0073415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c">
    <w:name w:val="No Spacing"/>
    <w:uiPriority w:val="1"/>
    <w:qFormat/>
    <w:rsid w:val="00F76F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652B61A08AAD3C032A6100B09199BB80E3854199E581C36029E2C8772CDA3832A8352243ED9D8Ft14A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1652B61A08AAD3C032A6100B09199BB80E3854695E881C36029E2C877t24C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B2016729E35B5568F3B783B77B357F42C9FCB76E0FCEAFDB9C82E8CB7u0f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652B61A08AAD3C032A6100B09199BB80E3854199E581C36029E2C8772CDA3832A8352243ED9D8Ct14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13534-6B1B-4D15-8E25-7C6C8C02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talss@ufdbrka.lipetsk.ru</cp:lastModifiedBy>
  <cp:revision>2</cp:revision>
  <cp:lastPrinted>2021-11-05T15:07:00Z</cp:lastPrinted>
  <dcterms:created xsi:type="dcterms:W3CDTF">2021-11-22T09:46:00Z</dcterms:created>
  <dcterms:modified xsi:type="dcterms:W3CDTF">2021-11-22T09:46:00Z</dcterms:modified>
</cp:coreProperties>
</file>