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0DF" w:rsidRDefault="009E424D" w:rsidP="0029231F">
      <w:pPr>
        <w:spacing w:after="0" w:line="288" w:lineRule="atLeast"/>
        <w:ind w:firstLine="567"/>
        <w:jc w:val="center"/>
        <w:rPr>
          <w:rFonts w:ascii="Arial" w:eastAsia="Times New Roman" w:hAnsi="Arial" w:cs="Arial"/>
          <w:color w:val="333333"/>
          <w:sz w:val="24"/>
          <w:szCs w:val="24"/>
          <w:lang w:eastAsia="ru-RU"/>
        </w:rPr>
      </w:pPr>
      <w:r>
        <w:rPr>
          <w:rFonts w:ascii="Arial" w:eastAsia="Times New Roman" w:hAnsi="Arial" w:cs="Arial"/>
          <w:noProof/>
          <w:color w:val="333333"/>
          <w:sz w:val="24"/>
          <w:szCs w:val="24"/>
          <w:lang w:eastAsia="ru-RU"/>
        </w:rPr>
        <w:pict>
          <v:shape id="_x0000_s1027" type="#_x0000_t75" style="position:absolute;left:0;text-align:left;margin-left:229.3pt;margin-top:-20.3pt;width:32.9pt;height:48pt;z-index:251658240">
            <v:imagedata r:id="rId9" o:title=""/>
          </v:shape>
          <o:OLEObject Type="Embed" ProgID="Photoshop.Image.6" ShapeID="_x0000_s1027" DrawAspect="Content" ObjectID="_1594032947" r:id="rId10">
            <o:FieldCodes>\s</o:FieldCodes>
          </o:OLEObject>
        </w:pict>
      </w:r>
    </w:p>
    <w:p w:rsidR="00C950DF" w:rsidRDefault="00C950DF" w:rsidP="0029231F">
      <w:pPr>
        <w:spacing w:after="0" w:line="288" w:lineRule="atLeast"/>
        <w:ind w:firstLine="567"/>
        <w:jc w:val="center"/>
        <w:rPr>
          <w:rFonts w:ascii="Arial" w:eastAsia="Times New Roman" w:hAnsi="Arial" w:cs="Arial"/>
          <w:color w:val="333333"/>
          <w:sz w:val="24"/>
          <w:szCs w:val="24"/>
          <w:lang w:eastAsia="ru-RU"/>
        </w:rPr>
      </w:pPr>
    </w:p>
    <w:p w:rsidR="00C950DF" w:rsidRPr="00C950DF" w:rsidRDefault="00C950DF" w:rsidP="0029231F">
      <w:pPr>
        <w:spacing w:after="0" w:line="288" w:lineRule="atLeast"/>
        <w:ind w:firstLine="567"/>
        <w:jc w:val="center"/>
        <w:rPr>
          <w:rFonts w:ascii="Times New Roman" w:eastAsia="Times New Roman" w:hAnsi="Times New Roman" w:cs="Times New Roman"/>
          <w:color w:val="333333"/>
          <w:sz w:val="28"/>
          <w:szCs w:val="28"/>
          <w:lang w:eastAsia="ru-RU"/>
        </w:rPr>
      </w:pPr>
    </w:p>
    <w:p w:rsidR="0029231F" w:rsidRPr="00C950DF" w:rsidRDefault="0029231F" w:rsidP="0029231F">
      <w:pPr>
        <w:spacing w:after="0" w:line="288" w:lineRule="atLeast"/>
        <w:ind w:firstLine="567"/>
        <w:jc w:val="center"/>
        <w:rPr>
          <w:rFonts w:ascii="Times New Roman" w:eastAsia="Times New Roman" w:hAnsi="Times New Roman" w:cs="Times New Roman"/>
          <w:color w:val="333333"/>
          <w:sz w:val="28"/>
          <w:szCs w:val="28"/>
          <w:lang w:eastAsia="ru-RU"/>
        </w:rPr>
      </w:pPr>
      <w:r w:rsidRPr="00C950DF">
        <w:rPr>
          <w:rFonts w:ascii="Times New Roman" w:eastAsia="Times New Roman" w:hAnsi="Times New Roman" w:cs="Times New Roman"/>
          <w:color w:val="333333"/>
          <w:sz w:val="28"/>
          <w:szCs w:val="28"/>
          <w:lang w:eastAsia="ru-RU"/>
        </w:rPr>
        <w:t>АДМИНИСТРАЦИЯ СЕЛЬСКОГО ПОСЕЛЕНИЯ ТАЛИЦКИЙ СЕЛЬСОВЕТ ДОБРИНСКОГО МУНИЦИПАЛЬНОГО РАЙОНА ЛИПЕЦКОЙ ОБЛАСТИ РОССИЙСКОЙ ФЕДЕРАЦИИ</w:t>
      </w:r>
    </w:p>
    <w:p w:rsidR="0029231F" w:rsidRPr="00C950DF" w:rsidRDefault="0029231F" w:rsidP="0029231F">
      <w:pPr>
        <w:spacing w:after="0" w:line="288" w:lineRule="atLeast"/>
        <w:ind w:firstLine="567"/>
        <w:jc w:val="center"/>
        <w:rPr>
          <w:rFonts w:ascii="Times New Roman" w:eastAsia="Times New Roman" w:hAnsi="Times New Roman" w:cs="Times New Roman"/>
          <w:color w:val="333333"/>
          <w:sz w:val="28"/>
          <w:szCs w:val="28"/>
          <w:lang w:eastAsia="ru-RU"/>
        </w:rPr>
      </w:pPr>
    </w:p>
    <w:p w:rsidR="0029231F" w:rsidRPr="00C950DF" w:rsidRDefault="0029231F" w:rsidP="0029231F">
      <w:pPr>
        <w:spacing w:after="0" w:line="288" w:lineRule="atLeast"/>
        <w:ind w:firstLine="567"/>
        <w:jc w:val="center"/>
        <w:rPr>
          <w:rFonts w:ascii="Times New Roman" w:eastAsia="Times New Roman" w:hAnsi="Times New Roman" w:cs="Times New Roman"/>
          <w:color w:val="333333"/>
          <w:sz w:val="28"/>
          <w:szCs w:val="28"/>
          <w:lang w:eastAsia="ru-RU"/>
        </w:rPr>
      </w:pPr>
      <w:r w:rsidRPr="00C950DF">
        <w:rPr>
          <w:rFonts w:ascii="Times New Roman" w:eastAsia="Times New Roman" w:hAnsi="Times New Roman" w:cs="Times New Roman"/>
          <w:color w:val="333333"/>
          <w:sz w:val="28"/>
          <w:szCs w:val="28"/>
          <w:lang w:eastAsia="ru-RU"/>
        </w:rPr>
        <w:t>ПОСТАНОВЛЕНИЕ</w:t>
      </w:r>
    </w:p>
    <w:p w:rsidR="0029231F" w:rsidRPr="00C950DF" w:rsidRDefault="0029231F" w:rsidP="0029231F">
      <w:pPr>
        <w:spacing w:after="0" w:line="288" w:lineRule="atLeast"/>
        <w:ind w:firstLine="567"/>
        <w:jc w:val="center"/>
        <w:rPr>
          <w:rFonts w:ascii="Times New Roman" w:eastAsia="Times New Roman" w:hAnsi="Times New Roman" w:cs="Times New Roman"/>
          <w:color w:val="333333"/>
          <w:sz w:val="28"/>
          <w:szCs w:val="28"/>
          <w:lang w:eastAsia="ru-RU"/>
        </w:rPr>
      </w:pPr>
    </w:p>
    <w:p w:rsidR="0029231F" w:rsidRPr="009E424D" w:rsidRDefault="009E424D" w:rsidP="0029231F">
      <w:pPr>
        <w:spacing w:after="0" w:line="288" w:lineRule="atLeast"/>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333333"/>
          <w:sz w:val="28"/>
          <w:szCs w:val="28"/>
          <w:lang w:eastAsia="ru-RU"/>
        </w:rPr>
        <w:t>23</w:t>
      </w:r>
      <w:r w:rsidR="008719A2">
        <w:rPr>
          <w:rFonts w:ascii="Times New Roman" w:eastAsia="Times New Roman" w:hAnsi="Times New Roman" w:cs="Times New Roman"/>
          <w:color w:val="333333"/>
          <w:sz w:val="28"/>
          <w:szCs w:val="28"/>
          <w:lang w:eastAsia="ru-RU"/>
        </w:rPr>
        <w:t>.0</w:t>
      </w:r>
      <w:r>
        <w:rPr>
          <w:rFonts w:ascii="Times New Roman" w:eastAsia="Times New Roman" w:hAnsi="Times New Roman" w:cs="Times New Roman"/>
          <w:color w:val="333333"/>
          <w:sz w:val="28"/>
          <w:szCs w:val="28"/>
          <w:lang w:eastAsia="ru-RU"/>
        </w:rPr>
        <w:t>7</w:t>
      </w:r>
      <w:r w:rsidR="008719A2">
        <w:rPr>
          <w:rFonts w:ascii="Times New Roman" w:eastAsia="Times New Roman" w:hAnsi="Times New Roman" w:cs="Times New Roman"/>
          <w:color w:val="333333"/>
          <w:sz w:val="28"/>
          <w:szCs w:val="28"/>
          <w:lang w:eastAsia="ru-RU"/>
        </w:rPr>
        <w:t>.2018</w:t>
      </w:r>
      <w:r w:rsidR="0029231F" w:rsidRPr="00C950DF">
        <w:rPr>
          <w:rFonts w:ascii="Times New Roman" w:eastAsia="Times New Roman" w:hAnsi="Times New Roman" w:cs="Times New Roman"/>
          <w:color w:val="333333"/>
          <w:sz w:val="28"/>
          <w:szCs w:val="28"/>
          <w:lang w:eastAsia="ru-RU"/>
        </w:rPr>
        <w:t xml:space="preserve">                         с. Талицкий Чамлык </w:t>
      </w:r>
      <w:r w:rsidR="008719A2">
        <w:rPr>
          <w:rFonts w:ascii="Times New Roman" w:eastAsia="Times New Roman" w:hAnsi="Times New Roman" w:cs="Times New Roman"/>
          <w:color w:val="333333"/>
          <w:sz w:val="28"/>
          <w:szCs w:val="28"/>
          <w:lang w:eastAsia="ru-RU"/>
        </w:rPr>
        <w:t xml:space="preserve">                        N </w:t>
      </w:r>
      <w:r w:rsidRPr="009E424D">
        <w:rPr>
          <w:rFonts w:ascii="Times New Roman" w:eastAsia="Times New Roman" w:hAnsi="Times New Roman" w:cs="Times New Roman"/>
          <w:sz w:val="28"/>
          <w:szCs w:val="28"/>
          <w:lang w:eastAsia="ru-RU"/>
        </w:rPr>
        <w:t>7</w:t>
      </w:r>
      <w:r w:rsidR="00E0243C" w:rsidRPr="009E424D">
        <w:rPr>
          <w:rFonts w:ascii="Times New Roman" w:eastAsia="Times New Roman" w:hAnsi="Times New Roman" w:cs="Times New Roman"/>
          <w:sz w:val="28"/>
          <w:szCs w:val="28"/>
          <w:lang w:eastAsia="ru-RU"/>
        </w:rPr>
        <w:t>8</w:t>
      </w:r>
    </w:p>
    <w:p w:rsidR="0029231F" w:rsidRPr="00C950DF" w:rsidRDefault="0029231F" w:rsidP="0029231F">
      <w:pPr>
        <w:spacing w:after="0" w:line="288" w:lineRule="atLeast"/>
        <w:ind w:firstLine="567"/>
        <w:jc w:val="both"/>
        <w:rPr>
          <w:rFonts w:ascii="Times New Roman" w:eastAsia="Times New Roman" w:hAnsi="Times New Roman" w:cs="Times New Roman"/>
          <w:color w:val="333333"/>
          <w:sz w:val="28"/>
          <w:szCs w:val="28"/>
          <w:lang w:eastAsia="ru-RU"/>
        </w:rPr>
      </w:pPr>
    </w:p>
    <w:p w:rsidR="0029231F" w:rsidRPr="00C950DF" w:rsidRDefault="0029231F" w:rsidP="0029231F">
      <w:pPr>
        <w:spacing w:before="240" w:after="60" w:line="240" w:lineRule="atLeast"/>
        <w:jc w:val="center"/>
        <w:outlineLvl w:val="0"/>
        <w:rPr>
          <w:rFonts w:ascii="Times New Roman" w:eastAsia="Times New Roman" w:hAnsi="Times New Roman" w:cs="Times New Roman"/>
          <w:b/>
          <w:bCs/>
          <w:color w:val="333333"/>
          <w:kern w:val="36"/>
          <w:sz w:val="28"/>
          <w:szCs w:val="28"/>
          <w:lang w:eastAsia="ru-RU"/>
        </w:rPr>
      </w:pPr>
      <w:r w:rsidRPr="00C950DF">
        <w:rPr>
          <w:rFonts w:ascii="Times New Roman" w:eastAsia="Times New Roman" w:hAnsi="Times New Roman" w:cs="Times New Roman"/>
          <w:b/>
          <w:bCs/>
          <w:color w:val="333333"/>
          <w:kern w:val="36"/>
          <w:sz w:val="28"/>
          <w:szCs w:val="28"/>
          <w:lang w:eastAsia="ru-RU"/>
        </w:rPr>
        <w:t xml:space="preserve">О </w:t>
      </w:r>
      <w:r w:rsidR="00186D47">
        <w:rPr>
          <w:rFonts w:ascii="Times New Roman" w:eastAsia="Times New Roman" w:hAnsi="Times New Roman" w:cs="Times New Roman"/>
          <w:b/>
          <w:bCs/>
          <w:color w:val="333333"/>
          <w:kern w:val="36"/>
          <w:sz w:val="28"/>
          <w:szCs w:val="28"/>
          <w:lang w:eastAsia="ru-RU"/>
        </w:rPr>
        <w:t>внесении изменения в муниципальную Программу</w:t>
      </w:r>
      <w:r w:rsidRPr="00C950DF">
        <w:rPr>
          <w:rFonts w:ascii="Times New Roman" w:eastAsia="Times New Roman" w:hAnsi="Times New Roman" w:cs="Times New Roman"/>
          <w:b/>
          <w:bCs/>
          <w:color w:val="333333"/>
          <w:kern w:val="36"/>
          <w:sz w:val="28"/>
          <w:szCs w:val="28"/>
          <w:lang w:eastAsia="ru-RU"/>
        </w:rPr>
        <w:t xml:space="preserve"> "Устойчивое развитие территории сельского поселения Талицкий сельсовет Добринского муниципального района Липецкой области Российской Федерации на 2018-2020 годы"  </w:t>
      </w:r>
    </w:p>
    <w:p w:rsidR="0029231F" w:rsidRPr="00C950DF" w:rsidRDefault="0029231F" w:rsidP="0029231F">
      <w:pPr>
        <w:spacing w:after="0" w:line="288" w:lineRule="atLeast"/>
        <w:ind w:firstLine="567"/>
        <w:jc w:val="both"/>
        <w:rPr>
          <w:rFonts w:ascii="Times New Roman" w:eastAsia="Times New Roman" w:hAnsi="Times New Roman" w:cs="Times New Roman"/>
          <w:color w:val="333333"/>
          <w:sz w:val="28"/>
          <w:szCs w:val="28"/>
          <w:lang w:eastAsia="ru-RU"/>
        </w:rPr>
      </w:pPr>
    </w:p>
    <w:p w:rsidR="0029231F" w:rsidRPr="00C950DF" w:rsidRDefault="0029231F" w:rsidP="0029231F">
      <w:pPr>
        <w:spacing w:after="0" w:line="288" w:lineRule="atLeast"/>
        <w:ind w:firstLine="567"/>
        <w:jc w:val="both"/>
        <w:rPr>
          <w:rFonts w:ascii="Times New Roman" w:eastAsia="Times New Roman" w:hAnsi="Times New Roman" w:cs="Times New Roman"/>
          <w:color w:val="333333"/>
          <w:sz w:val="28"/>
          <w:szCs w:val="28"/>
          <w:lang w:eastAsia="ru-RU"/>
        </w:rPr>
      </w:pPr>
      <w:r w:rsidRPr="00C950DF">
        <w:rPr>
          <w:rFonts w:ascii="Times New Roman" w:eastAsia="Times New Roman" w:hAnsi="Times New Roman" w:cs="Times New Roman"/>
          <w:color w:val="333333"/>
          <w:sz w:val="28"/>
          <w:szCs w:val="28"/>
          <w:lang w:eastAsia="ru-RU"/>
        </w:rPr>
        <w:t>В соответствии с решением Совета депутатов сельского поселения от 30.04.2009года № 161-рс "О Стратегии социально-экономического развития территории сельского поселения Талицкий сельсовет Добринского муниципального района Липецкой области на период до 2020 года" и от 19.09.2013 года № 68 "О Порядке разработки, реализации и проведения оценки эффективности муниципальных программ сельского поселения Талицкий сельсовет Добринского муниципального района Липецкой области Российской Федерации" администрация сельского поселения</w:t>
      </w:r>
    </w:p>
    <w:p w:rsidR="0029231F" w:rsidRPr="00C950DF" w:rsidRDefault="0029231F" w:rsidP="0029231F">
      <w:pPr>
        <w:spacing w:after="0" w:line="288" w:lineRule="atLeast"/>
        <w:ind w:firstLine="567"/>
        <w:jc w:val="both"/>
        <w:rPr>
          <w:rFonts w:ascii="Times New Roman" w:eastAsia="Times New Roman" w:hAnsi="Times New Roman" w:cs="Times New Roman"/>
          <w:color w:val="333333"/>
          <w:sz w:val="28"/>
          <w:szCs w:val="28"/>
          <w:lang w:eastAsia="ru-RU"/>
        </w:rPr>
      </w:pPr>
    </w:p>
    <w:p w:rsidR="0029231F" w:rsidRPr="00C950DF" w:rsidRDefault="0029231F" w:rsidP="0029231F">
      <w:pPr>
        <w:spacing w:after="0" w:line="288" w:lineRule="atLeast"/>
        <w:ind w:firstLine="567"/>
        <w:jc w:val="both"/>
        <w:rPr>
          <w:rFonts w:ascii="Times New Roman" w:eastAsia="Times New Roman" w:hAnsi="Times New Roman" w:cs="Times New Roman"/>
          <w:color w:val="333333"/>
          <w:sz w:val="28"/>
          <w:szCs w:val="28"/>
          <w:lang w:eastAsia="ru-RU"/>
        </w:rPr>
      </w:pPr>
      <w:r w:rsidRPr="00C950DF">
        <w:rPr>
          <w:rFonts w:ascii="Times New Roman" w:eastAsia="Times New Roman" w:hAnsi="Times New Roman" w:cs="Times New Roman"/>
          <w:color w:val="333333"/>
          <w:sz w:val="28"/>
          <w:szCs w:val="28"/>
          <w:lang w:eastAsia="ru-RU"/>
        </w:rPr>
        <w:t>ПОСТАНОВЛЯЕТ:</w:t>
      </w:r>
    </w:p>
    <w:p w:rsidR="0029231F" w:rsidRPr="00C950DF" w:rsidRDefault="0029231F" w:rsidP="0029231F">
      <w:pPr>
        <w:spacing w:after="0" w:line="288" w:lineRule="atLeast"/>
        <w:ind w:firstLine="567"/>
        <w:jc w:val="both"/>
        <w:rPr>
          <w:rFonts w:ascii="Times New Roman" w:eastAsia="Times New Roman" w:hAnsi="Times New Roman" w:cs="Times New Roman"/>
          <w:color w:val="333333"/>
          <w:sz w:val="28"/>
          <w:szCs w:val="28"/>
          <w:lang w:eastAsia="ru-RU"/>
        </w:rPr>
      </w:pPr>
    </w:p>
    <w:p w:rsidR="0029231F" w:rsidRPr="00C950DF" w:rsidRDefault="0029231F" w:rsidP="0029231F">
      <w:pPr>
        <w:spacing w:after="0" w:line="288" w:lineRule="atLeast"/>
        <w:ind w:firstLine="567"/>
        <w:jc w:val="both"/>
        <w:rPr>
          <w:rFonts w:ascii="Times New Roman" w:eastAsia="Times New Roman" w:hAnsi="Times New Roman" w:cs="Times New Roman"/>
          <w:color w:val="333333"/>
          <w:sz w:val="28"/>
          <w:szCs w:val="28"/>
          <w:lang w:eastAsia="ru-RU"/>
        </w:rPr>
      </w:pPr>
      <w:r w:rsidRPr="00C950DF">
        <w:rPr>
          <w:rFonts w:ascii="Times New Roman" w:eastAsia="Times New Roman" w:hAnsi="Times New Roman" w:cs="Times New Roman"/>
          <w:color w:val="333333"/>
          <w:sz w:val="28"/>
          <w:szCs w:val="28"/>
          <w:lang w:eastAsia="ru-RU"/>
        </w:rPr>
        <w:t>1. Принять муниципальную Программу "Устойчивое развитие территории сельского поселения Талицкий сельсовет Добринского муниципального района Липецкой обла</w:t>
      </w:r>
      <w:r w:rsidR="00312CD7" w:rsidRPr="00C950DF">
        <w:rPr>
          <w:rFonts w:ascii="Times New Roman" w:eastAsia="Times New Roman" w:hAnsi="Times New Roman" w:cs="Times New Roman"/>
          <w:color w:val="333333"/>
          <w:sz w:val="28"/>
          <w:szCs w:val="28"/>
          <w:lang w:eastAsia="ru-RU"/>
        </w:rPr>
        <w:t>сти Российской Федерации на 2018</w:t>
      </w:r>
      <w:r w:rsidRPr="00C950DF">
        <w:rPr>
          <w:rFonts w:ascii="Times New Roman" w:eastAsia="Times New Roman" w:hAnsi="Times New Roman" w:cs="Times New Roman"/>
          <w:color w:val="333333"/>
          <w:sz w:val="28"/>
          <w:szCs w:val="28"/>
          <w:lang w:eastAsia="ru-RU"/>
        </w:rPr>
        <w:t>-2020 годы".</w:t>
      </w:r>
    </w:p>
    <w:p w:rsidR="0029231F" w:rsidRPr="00C950DF" w:rsidRDefault="0029231F" w:rsidP="0029231F">
      <w:pPr>
        <w:spacing w:after="0" w:line="288" w:lineRule="atLeast"/>
        <w:ind w:firstLine="567"/>
        <w:jc w:val="both"/>
        <w:rPr>
          <w:rFonts w:ascii="Times New Roman" w:eastAsia="Times New Roman" w:hAnsi="Times New Roman" w:cs="Times New Roman"/>
          <w:color w:val="333333"/>
          <w:sz w:val="28"/>
          <w:szCs w:val="28"/>
          <w:lang w:eastAsia="ru-RU"/>
        </w:rPr>
      </w:pPr>
      <w:r w:rsidRPr="00C950DF">
        <w:rPr>
          <w:rFonts w:ascii="Times New Roman" w:eastAsia="Times New Roman" w:hAnsi="Times New Roman" w:cs="Times New Roman"/>
          <w:color w:val="333333"/>
          <w:sz w:val="28"/>
          <w:szCs w:val="28"/>
          <w:lang w:eastAsia="ru-RU"/>
        </w:rPr>
        <w:t>2. Настоящее постановление вступает в силу со дня его обнародования.</w:t>
      </w:r>
    </w:p>
    <w:p w:rsidR="0029231F" w:rsidRPr="00C950DF" w:rsidRDefault="0029231F" w:rsidP="0029231F">
      <w:pPr>
        <w:spacing w:after="0" w:line="288" w:lineRule="atLeast"/>
        <w:ind w:firstLine="567"/>
        <w:jc w:val="both"/>
        <w:rPr>
          <w:rFonts w:ascii="Times New Roman" w:eastAsia="Times New Roman" w:hAnsi="Times New Roman" w:cs="Times New Roman"/>
          <w:color w:val="333333"/>
          <w:sz w:val="28"/>
          <w:szCs w:val="28"/>
          <w:lang w:eastAsia="ru-RU"/>
        </w:rPr>
      </w:pPr>
      <w:r w:rsidRPr="00C950DF">
        <w:rPr>
          <w:rFonts w:ascii="Times New Roman" w:eastAsia="Times New Roman" w:hAnsi="Times New Roman" w:cs="Times New Roman"/>
          <w:color w:val="333333"/>
          <w:sz w:val="28"/>
          <w:szCs w:val="28"/>
          <w:lang w:eastAsia="ru-RU"/>
        </w:rPr>
        <w:t>3. Контроль за исполнением данного постановления оставляю за собой.</w:t>
      </w:r>
    </w:p>
    <w:p w:rsidR="0029231F" w:rsidRPr="00C950DF" w:rsidRDefault="0029231F" w:rsidP="0029231F">
      <w:pPr>
        <w:spacing w:after="0" w:line="288" w:lineRule="atLeast"/>
        <w:ind w:firstLine="567"/>
        <w:jc w:val="both"/>
        <w:rPr>
          <w:rFonts w:ascii="Times New Roman" w:eastAsia="Times New Roman" w:hAnsi="Times New Roman" w:cs="Times New Roman"/>
          <w:color w:val="333333"/>
          <w:sz w:val="28"/>
          <w:szCs w:val="28"/>
          <w:lang w:eastAsia="ru-RU"/>
        </w:rPr>
      </w:pPr>
    </w:p>
    <w:p w:rsidR="0029231F" w:rsidRPr="00C950DF" w:rsidRDefault="0029231F" w:rsidP="0029231F">
      <w:pPr>
        <w:spacing w:after="0" w:line="288" w:lineRule="atLeast"/>
        <w:ind w:firstLine="567"/>
        <w:jc w:val="both"/>
        <w:rPr>
          <w:rFonts w:ascii="Times New Roman" w:eastAsia="Times New Roman" w:hAnsi="Times New Roman" w:cs="Times New Roman"/>
          <w:color w:val="333333"/>
          <w:sz w:val="28"/>
          <w:szCs w:val="28"/>
          <w:lang w:eastAsia="ru-RU"/>
        </w:rPr>
      </w:pPr>
    </w:p>
    <w:p w:rsidR="00C950DF" w:rsidRDefault="0029231F" w:rsidP="0029231F">
      <w:pPr>
        <w:spacing w:after="0" w:line="240" w:lineRule="atLeast"/>
        <w:jc w:val="both"/>
        <w:rPr>
          <w:rFonts w:ascii="Times New Roman" w:eastAsia="Times New Roman" w:hAnsi="Times New Roman" w:cs="Times New Roman"/>
          <w:color w:val="333333"/>
          <w:sz w:val="28"/>
          <w:szCs w:val="28"/>
          <w:lang w:eastAsia="ru-RU"/>
        </w:rPr>
      </w:pPr>
      <w:r w:rsidRPr="00C950DF">
        <w:rPr>
          <w:rFonts w:ascii="Times New Roman" w:eastAsia="Times New Roman" w:hAnsi="Times New Roman" w:cs="Times New Roman"/>
          <w:color w:val="333333"/>
          <w:sz w:val="28"/>
          <w:szCs w:val="28"/>
          <w:lang w:eastAsia="ru-RU"/>
        </w:rPr>
        <w:t xml:space="preserve">Глава администрации сельского </w:t>
      </w:r>
    </w:p>
    <w:p w:rsidR="0029231F" w:rsidRPr="00C950DF" w:rsidRDefault="0029231F" w:rsidP="0029231F">
      <w:pPr>
        <w:spacing w:after="0" w:line="240" w:lineRule="atLeast"/>
        <w:jc w:val="both"/>
        <w:rPr>
          <w:rFonts w:ascii="Times New Roman" w:eastAsia="Times New Roman" w:hAnsi="Times New Roman" w:cs="Times New Roman"/>
          <w:color w:val="333333"/>
          <w:sz w:val="28"/>
          <w:szCs w:val="28"/>
          <w:lang w:eastAsia="ru-RU"/>
        </w:rPr>
      </w:pPr>
      <w:r w:rsidRPr="00C950DF">
        <w:rPr>
          <w:rFonts w:ascii="Times New Roman" w:eastAsia="Times New Roman" w:hAnsi="Times New Roman" w:cs="Times New Roman"/>
          <w:color w:val="333333"/>
          <w:sz w:val="28"/>
          <w:szCs w:val="28"/>
          <w:lang w:eastAsia="ru-RU"/>
        </w:rPr>
        <w:t>поселения Талицкий сельсовет </w:t>
      </w:r>
      <w:r w:rsidR="00C950DF">
        <w:rPr>
          <w:rFonts w:ascii="Times New Roman" w:eastAsia="Times New Roman" w:hAnsi="Times New Roman" w:cs="Times New Roman"/>
          <w:color w:val="333333"/>
          <w:sz w:val="28"/>
          <w:szCs w:val="28"/>
          <w:lang w:eastAsia="ru-RU"/>
        </w:rPr>
        <w:t xml:space="preserve">                                                    </w:t>
      </w:r>
      <w:r w:rsidRPr="00C950DF">
        <w:rPr>
          <w:rFonts w:ascii="Times New Roman" w:eastAsia="Times New Roman" w:hAnsi="Times New Roman" w:cs="Times New Roman"/>
          <w:color w:val="333333"/>
          <w:sz w:val="28"/>
          <w:szCs w:val="28"/>
          <w:lang w:eastAsia="ru-RU"/>
        </w:rPr>
        <w:t>И.В. Мочалов</w:t>
      </w:r>
    </w:p>
    <w:p w:rsidR="00312CD7" w:rsidRPr="00C950DF" w:rsidRDefault="00312CD7" w:rsidP="0029231F">
      <w:pPr>
        <w:spacing w:after="0" w:line="240" w:lineRule="atLeast"/>
        <w:jc w:val="both"/>
        <w:rPr>
          <w:rFonts w:ascii="Times New Roman" w:eastAsia="Times New Roman" w:hAnsi="Times New Roman" w:cs="Times New Roman"/>
          <w:color w:val="333333"/>
          <w:sz w:val="28"/>
          <w:szCs w:val="28"/>
          <w:lang w:eastAsia="ru-RU"/>
        </w:rPr>
      </w:pPr>
    </w:p>
    <w:p w:rsidR="00312CD7" w:rsidRPr="00C950DF" w:rsidRDefault="00312CD7" w:rsidP="0029231F">
      <w:pPr>
        <w:spacing w:after="0" w:line="240" w:lineRule="atLeast"/>
        <w:jc w:val="both"/>
        <w:rPr>
          <w:rFonts w:ascii="Times New Roman" w:eastAsia="Times New Roman" w:hAnsi="Times New Roman" w:cs="Times New Roman"/>
          <w:color w:val="333333"/>
          <w:sz w:val="28"/>
          <w:szCs w:val="28"/>
          <w:lang w:eastAsia="ru-RU"/>
        </w:rPr>
      </w:pPr>
    </w:p>
    <w:p w:rsidR="00312CD7" w:rsidRPr="00C950DF" w:rsidRDefault="00312CD7" w:rsidP="0029231F">
      <w:pPr>
        <w:spacing w:after="0" w:line="240" w:lineRule="atLeast"/>
        <w:jc w:val="both"/>
        <w:rPr>
          <w:rFonts w:ascii="Times New Roman" w:eastAsia="Times New Roman" w:hAnsi="Times New Roman" w:cs="Times New Roman"/>
          <w:color w:val="333333"/>
          <w:sz w:val="28"/>
          <w:szCs w:val="28"/>
          <w:lang w:eastAsia="ru-RU"/>
        </w:rPr>
      </w:pPr>
    </w:p>
    <w:p w:rsidR="00312CD7" w:rsidRDefault="00312CD7" w:rsidP="0029231F">
      <w:pPr>
        <w:spacing w:after="0" w:line="240" w:lineRule="atLeast"/>
        <w:jc w:val="both"/>
        <w:rPr>
          <w:rFonts w:ascii="Times New Roman" w:eastAsia="Times New Roman" w:hAnsi="Times New Roman" w:cs="Times New Roman"/>
          <w:color w:val="333333"/>
          <w:sz w:val="28"/>
          <w:szCs w:val="28"/>
          <w:lang w:eastAsia="ru-RU"/>
        </w:rPr>
      </w:pPr>
    </w:p>
    <w:p w:rsidR="00C950DF" w:rsidRDefault="00C950DF" w:rsidP="0029231F">
      <w:pPr>
        <w:spacing w:after="0" w:line="240" w:lineRule="atLeast"/>
        <w:jc w:val="both"/>
        <w:rPr>
          <w:rFonts w:ascii="Arial" w:eastAsia="Times New Roman" w:hAnsi="Arial" w:cs="Arial"/>
          <w:color w:val="333333"/>
          <w:sz w:val="24"/>
          <w:szCs w:val="24"/>
          <w:lang w:eastAsia="ru-RU"/>
        </w:rPr>
      </w:pPr>
    </w:p>
    <w:p w:rsidR="00312CD7" w:rsidRDefault="00312CD7" w:rsidP="0029231F">
      <w:pPr>
        <w:spacing w:after="0" w:line="240" w:lineRule="atLeast"/>
        <w:jc w:val="both"/>
        <w:rPr>
          <w:rFonts w:ascii="Arial" w:eastAsia="Times New Roman" w:hAnsi="Arial" w:cs="Arial"/>
          <w:color w:val="333333"/>
          <w:sz w:val="24"/>
          <w:szCs w:val="24"/>
          <w:lang w:eastAsia="ru-RU"/>
        </w:rPr>
      </w:pPr>
    </w:p>
    <w:p w:rsidR="00312CD7" w:rsidRPr="0029231F" w:rsidRDefault="00312CD7" w:rsidP="0029231F">
      <w:pPr>
        <w:spacing w:after="0" w:line="240" w:lineRule="atLeast"/>
        <w:jc w:val="both"/>
        <w:rPr>
          <w:rFonts w:ascii="Arial" w:eastAsia="Times New Roman" w:hAnsi="Arial" w:cs="Arial"/>
          <w:color w:val="333333"/>
          <w:sz w:val="24"/>
          <w:szCs w:val="24"/>
          <w:lang w:eastAsia="ru-RU"/>
        </w:rPr>
      </w:pPr>
    </w:p>
    <w:p w:rsidR="0029231F" w:rsidRPr="0029231F" w:rsidRDefault="0029231F" w:rsidP="0029231F">
      <w:pPr>
        <w:spacing w:after="0" w:line="240" w:lineRule="atLeast"/>
        <w:jc w:val="both"/>
        <w:rPr>
          <w:rFonts w:ascii="Arial" w:eastAsia="Times New Roman" w:hAnsi="Arial" w:cs="Arial"/>
          <w:color w:val="333333"/>
          <w:sz w:val="24"/>
          <w:szCs w:val="24"/>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Приложение</w:t>
      </w: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к постановлению администрации </w:t>
      </w: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bCs/>
          <w:sz w:val="28"/>
          <w:szCs w:val="28"/>
          <w:lang w:eastAsia="ru-RU"/>
        </w:rPr>
      </w:pPr>
      <w:r w:rsidRPr="00312CD7">
        <w:rPr>
          <w:rFonts w:ascii="Times New Roman" w:eastAsia="Times New Roman" w:hAnsi="Times New Roman" w:cs="Times New Roman"/>
          <w:sz w:val="28"/>
          <w:szCs w:val="28"/>
          <w:lang w:eastAsia="ru-RU"/>
        </w:rPr>
        <w:t>сельского поселения</w:t>
      </w:r>
    </w:p>
    <w:p w:rsidR="00312CD7" w:rsidRPr="00312CD7" w:rsidRDefault="009E424D"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от 25</w:t>
      </w:r>
      <w:r w:rsidR="008719A2">
        <w:rPr>
          <w:rFonts w:ascii="Times New Roman" w:eastAsia="Times New Roman" w:hAnsi="Times New Roman" w:cs="Times New Roman"/>
          <w:bCs/>
          <w:sz w:val="28"/>
          <w:szCs w:val="28"/>
          <w:lang w:eastAsia="ru-RU"/>
        </w:rPr>
        <w:t>.0</w:t>
      </w:r>
      <w:r>
        <w:rPr>
          <w:rFonts w:ascii="Times New Roman" w:eastAsia="Times New Roman" w:hAnsi="Times New Roman" w:cs="Times New Roman"/>
          <w:bCs/>
          <w:sz w:val="28"/>
          <w:szCs w:val="28"/>
          <w:lang w:eastAsia="ru-RU"/>
        </w:rPr>
        <w:t>7</w:t>
      </w:r>
      <w:r w:rsidR="008719A2">
        <w:rPr>
          <w:rFonts w:ascii="Times New Roman" w:eastAsia="Times New Roman" w:hAnsi="Times New Roman" w:cs="Times New Roman"/>
          <w:bCs/>
          <w:sz w:val="28"/>
          <w:szCs w:val="28"/>
          <w:lang w:eastAsia="ru-RU"/>
        </w:rPr>
        <w:t>.2018</w:t>
      </w:r>
      <w:r w:rsidR="00312CD7" w:rsidRPr="00312CD7">
        <w:rPr>
          <w:rFonts w:ascii="Times New Roman" w:eastAsia="Times New Roman" w:hAnsi="Times New Roman" w:cs="Times New Roman"/>
          <w:bCs/>
          <w:sz w:val="28"/>
          <w:szCs w:val="28"/>
          <w:lang w:eastAsia="ru-RU"/>
        </w:rPr>
        <w:t xml:space="preserve">   №</w:t>
      </w:r>
      <w:r w:rsidR="00F931B2">
        <w:rPr>
          <w:rFonts w:ascii="Times New Roman" w:eastAsia="Times New Roman" w:hAnsi="Times New Roman" w:cs="Times New Roman"/>
          <w:bCs/>
          <w:color w:val="FF0000"/>
          <w:sz w:val="28"/>
          <w:szCs w:val="28"/>
          <w:lang w:eastAsia="ru-RU"/>
        </w:rPr>
        <w:t xml:space="preserve"> </w:t>
      </w:r>
      <w:r w:rsidRPr="009E424D">
        <w:rPr>
          <w:rFonts w:ascii="Times New Roman" w:eastAsia="Times New Roman" w:hAnsi="Times New Roman" w:cs="Times New Roman"/>
          <w:bCs/>
          <w:sz w:val="28"/>
          <w:szCs w:val="28"/>
          <w:lang w:eastAsia="ru-RU"/>
        </w:rPr>
        <w:t>7</w:t>
      </w:r>
      <w:r w:rsidR="00E0243C" w:rsidRPr="009E424D">
        <w:rPr>
          <w:rFonts w:ascii="Times New Roman" w:eastAsia="Times New Roman" w:hAnsi="Times New Roman" w:cs="Times New Roman"/>
          <w:bCs/>
          <w:sz w:val="28"/>
          <w:szCs w:val="28"/>
          <w:lang w:eastAsia="ru-RU"/>
        </w:rPr>
        <w:t>8</w:t>
      </w: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Муниципальная Программа</w:t>
      </w: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«Устойчивое развитие территории сельского поселения Талицкий  сельсовет Добринского  муниципального района Липецкой области на 2018-2020 годы»</w:t>
      </w: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val="en-US" w:eastAsia="ru-RU"/>
        </w:rPr>
        <w:t>I</w:t>
      </w:r>
      <w:r w:rsidRPr="00312CD7">
        <w:rPr>
          <w:rFonts w:ascii="Times New Roman" w:eastAsia="Times New Roman" w:hAnsi="Times New Roman" w:cs="Times New Roman"/>
          <w:b/>
          <w:sz w:val="28"/>
          <w:szCs w:val="28"/>
          <w:lang w:eastAsia="ru-RU"/>
        </w:rPr>
        <w:t>. Паспорт муниципальной программы «Устойчивое развитие территории сельского поселения  Талицкий сельсовет Добринского  муниципального района Липецкой области на 2018-2020 годы»</w:t>
      </w:r>
    </w:p>
    <w:p w:rsidR="00312CD7" w:rsidRPr="00312CD7" w:rsidRDefault="00312CD7" w:rsidP="00312CD7">
      <w:pPr>
        <w:widowControl w:val="0"/>
        <w:autoSpaceDE w:val="0"/>
        <w:autoSpaceDN w:val="0"/>
        <w:adjustRightInd w:val="0"/>
        <w:spacing w:after="0" w:line="240" w:lineRule="auto"/>
        <w:ind w:hanging="709"/>
        <w:jc w:val="both"/>
        <w:rPr>
          <w:rFonts w:ascii="Times New Roman" w:eastAsia="Times New Roman" w:hAnsi="Times New Roman" w:cs="Times New Roman"/>
          <w:sz w:val="28"/>
          <w:szCs w:val="28"/>
          <w:lang w:eastAsia="ru-RU"/>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00"/>
        <w:gridCol w:w="6606"/>
      </w:tblGrid>
      <w:tr w:rsidR="00312CD7" w:rsidRPr="00312CD7" w:rsidTr="00A81C07">
        <w:trPr>
          <w:trHeight w:val="20"/>
        </w:trPr>
        <w:tc>
          <w:tcPr>
            <w:tcW w:w="3600"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Сроки и этапы реализации муниципальной программы</w:t>
            </w:r>
          </w:p>
        </w:tc>
        <w:tc>
          <w:tcPr>
            <w:tcW w:w="660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2018 – 2020 годы</w:t>
            </w:r>
          </w:p>
        </w:tc>
      </w:tr>
      <w:tr w:rsidR="00312CD7" w:rsidRPr="00312CD7" w:rsidTr="00A81C07">
        <w:trPr>
          <w:trHeight w:val="20"/>
        </w:trPr>
        <w:tc>
          <w:tcPr>
            <w:tcW w:w="3600"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Подпрограммы</w:t>
            </w:r>
          </w:p>
        </w:tc>
        <w:tc>
          <w:tcPr>
            <w:tcW w:w="660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1. Обеспечение населения качественной, развитой инфраструктурой и повышение уровня благоустройства на территории сельского поселения  Талицкий  сельсовет </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 Развитие социальной сферы сельского поселения Талицкий сельсовет.</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3. Обеспечение безопасности человека и природной среды на территории сельского поселения  Талицкий сельсовет.</w:t>
            </w:r>
          </w:p>
          <w:p w:rsidR="00312CD7" w:rsidRPr="00312CD7" w:rsidRDefault="00312CD7" w:rsidP="00312CD7">
            <w:pPr>
              <w:spacing w:after="0" w:line="240" w:lineRule="auto"/>
              <w:rPr>
                <w:rFonts w:ascii="Times New Roman" w:eastAsia="Calibri" w:hAnsi="Times New Roman" w:cs="Times New Roman"/>
                <w:sz w:val="28"/>
                <w:szCs w:val="28"/>
              </w:rPr>
            </w:pPr>
            <w:r w:rsidRPr="00312CD7">
              <w:rPr>
                <w:rFonts w:ascii="Times New Roman" w:eastAsia="Calibri" w:hAnsi="Times New Roman" w:cs="Times New Roman"/>
                <w:sz w:val="28"/>
                <w:szCs w:val="28"/>
              </w:rPr>
              <w:t>4.Обеспечение  реализации  муниципальной  политики   на территории  сельского поселения  Талицкий   сельсовет .</w:t>
            </w:r>
          </w:p>
        </w:tc>
      </w:tr>
      <w:tr w:rsidR="00312CD7" w:rsidRPr="00312CD7" w:rsidTr="00A81C07">
        <w:trPr>
          <w:trHeight w:val="20"/>
        </w:trPr>
        <w:tc>
          <w:tcPr>
            <w:tcW w:w="3600"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Цель муниципальной программы</w:t>
            </w:r>
          </w:p>
        </w:tc>
        <w:tc>
          <w:tcPr>
            <w:tcW w:w="660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Сбалансированное, комплексное развитие сельского поселения  Талицкий  сельсовет Добринского муниципального района</w:t>
            </w:r>
          </w:p>
        </w:tc>
      </w:tr>
      <w:tr w:rsidR="00312CD7" w:rsidRPr="00312CD7" w:rsidTr="00A81C07">
        <w:trPr>
          <w:trHeight w:val="20"/>
        </w:trPr>
        <w:tc>
          <w:tcPr>
            <w:tcW w:w="3600"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Индикаторы цели</w:t>
            </w:r>
          </w:p>
        </w:tc>
        <w:tc>
          <w:tcPr>
            <w:tcW w:w="660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темп роста инвестиций в основной капитал (по полному кругу предприятий), %;</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темп роста налоговых поступлений, %;</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темп роста среднемесячной начисленной заработной платы, %.</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ввод жилья, -кв. м. </w:t>
            </w:r>
          </w:p>
        </w:tc>
      </w:tr>
      <w:tr w:rsidR="00312CD7" w:rsidRPr="00312CD7" w:rsidTr="00A81C07">
        <w:trPr>
          <w:trHeight w:val="20"/>
        </w:trPr>
        <w:tc>
          <w:tcPr>
            <w:tcW w:w="3600"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Задачи муниципальной программы</w:t>
            </w:r>
          </w:p>
        </w:tc>
        <w:tc>
          <w:tcPr>
            <w:tcW w:w="6606" w:type="dxa"/>
          </w:tcPr>
          <w:p w:rsidR="00312CD7" w:rsidRPr="00312CD7" w:rsidRDefault="00312CD7" w:rsidP="00312CD7">
            <w:pPr>
              <w:widowControl w:val="0"/>
              <w:numPr>
                <w:ilvl w:val="0"/>
                <w:numId w:val="23"/>
              </w:numPr>
              <w:autoSpaceDE w:val="0"/>
              <w:autoSpaceDN w:val="0"/>
              <w:adjustRightInd w:val="0"/>
              <w:spacing w:after="0" w:line="240" w:lineRule="auto"/>
              <w:ind w:hanging="22"/>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Обеспечение жителей качественной инфраструктурой и услугами благоустройства</w:t>
            </w:r>
          </w:p>
          <w:p w:rsidR="00312CD7" w:rsidRPr="00312CD7" w:rsidRDefault="00312CD7" w:rsidP="00312CD7">
            <w:pPr>
              <w:widowControl w:val="0"/>
              <w:numPr>
                <w:ilvl w:val="0"/>
                <w:numId w:val="23"/>
              </w:numPr>
              <w:autoSpaceDE w:val="0"/>
              <w:autoSpaceDN w:val="0"/>
              <w:adjustRightInd w:val="0"/>
              <w:spacing w:after="0" w:line="240" w:lineRule="auto"/>
              <w:ind w:left="261" w:hanging="284"/>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Создание условий для развития человеческого потенциала..</w:t>
            </w:r>
          </w:p>
          <w:p w:rsidR="00312CD7" w:rsidRPr="00312CD7" w:rsidRDefault="00312CD7" w:rsidP="00312CD7">
            <w:pPr>
              <w:widowControl w:val="0"/>
              <w:numPr>
                <w:ilvl w:val="0"/>
                <w:numId w:val="23"/>
              </w:numPr>
              <w:tabs>
                <w:tab w:val="left" w:pos="-164"/>
                <w:tab w:val="left" w:pos="-22"/>
                <w:tab w:val="left" w:pos="772"/>
              </w:tabs>
              <w:autoSpaceDE w:val="0"/>
              <w:autoSpaceDN w:val="0"/>
              <w:adjustRightInd w:val="0"/>
              <w:spacing w:after="0" w:line="240" w:lineRule="auto"/>
              <w:ind w:left="120" w:hanging="142"/>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Создание условий для безопасного проживания, работы и отдыха на территории поселения, сохранение и развитие природного потенциала поселения.</w:t>
            </w:r>
          </w:p>
          <w:p w:rsidR="00312CD7" w:rsidRPr="00312CD7" w:rsidRDefault="00312CD7" w:rsidP="00312CD7">
            <w:pPr>
              <w:widowControl w:val="0"/>
              <w:numPr>
                <w:ilvl w:val="0"/>
                <w:numId w:val="23"/>
              </w:numPr>
              <w:tabs>
                <w:tab w:val="left" w:pos="0"/>
                <w:tab w:val="left" w:pos="120"/>
                <w:tab w:val="left" w:pos="722"/>
              </w:tabs>
              <w:autoSpaceDE w:val="0"/>
              <w:autoSpaceDN w:val="0"/>
              <w:adjustRightInd w:val="0"/>
              <w:spacing w:after="0" w:line="240" w:lineRule="auto"/>
              <w:ind w:left="-22" w:firstLine="22"/>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Повышение эффективности  деятельности органов  местного самоуправления сельского поселения</w:t>
            </w:r>
          </w:p>
        </w:tc>
      </w:tr>
      <w:tr w:rsidR="00312CD7" w:rsidRPr="00312CD7" w:rsidTr="00A81C07">
        <w:trPr>
          <w:trHeight w:val="20"/>
        </w:trPr>
        <w:tc>
          <w:tcPr>
            <w:tcW w:w="3600"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Показатели задач</w:t>
            </w:r>
          </w:p>
        </w:tc>
        <w:tc>
          <w:tcPr>
            <w:tcW w:w="660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 Удельный вес дорог с твердым покрытием в общей протяженности дорог местного значения в пределах поселения, %.</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 Доля протяженности освещенных частей улиц, проездов в их общей протяженности, %.</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3. Обеспеченность населения централизованным водоснабжением, %.</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4. Объем внебюджетных источников, привлеченных на благоустройство, из расчета на 1 жителя поселения, тыс. руб./чел.</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5. Доля населения, систематически занимающегося физической культурой и спортом, %.</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6. Доля населения, участвующего в культурно-досуговых мероприятиях, %.</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7. Количество экземпляров новых поступлений в библиотечный фонд, ед.</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8. Динамика сокращения деструктивных событий.</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9. Доля муниципальных служащих прошедших повышение квалификации от общего количества муниципальных служащих,%</w:t>
            </w:r>
          </w:p>
        </w:tc>
      </w:tr>
      <w:tr w:rsidR="00312CD7" w:rsidRPr="00312CD7" w:rsidTr="00A81C07">
        <w:trPr>
          <w:trHeight w:val="20"/>
        </w:trPr>
        <w:tc>
          <w:tcPr>
            <w:tcW w:w="3600"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Объемы финансирования за счёт средств бюджета сельского поселения всего, в том числе по годам реализации муниципальной программы</w:t>
            </w:r>
          </w:p>
        </w:tc>
        <w:tc>
          <w:tcPr>
            <w:tcW w:w="6606" w:type="dxa"/>
          </w:tcPr>
          <w:p w:rsidR="00312CD7" w:rsidRPr="005E3B08"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Объемы финансирования составляют расходы, связанные с реализацией мероприятий, финансируемых за счет средств бюджета сельского поселения  </w:t>
            </w:r>
            <w:r w:rsidR="003C5BF7">
              <w:rPr>
                <w:rFonts w:ascii="Times New Roman" w:eastAsia="Times New Roman" w:hAnsi="Times New Roman" w:cs="Times New Roman"/>
                <w:sz w:val="28"/>
                <w:szCs w:val="28"/>
                <w:lang w:eastAsia="ru-RU"/>
              </w:rPr>
              <w:t>15725,9</w:t>
            </w:r>
            <w:r w:rsidRPr="005E3B08">
              <w:rPr>
                <w:rFonts w:ascii="Times New Roman" w:eastAsia="Times New Roman" w:hAnsi="Times New Roman" w:cs="Times New Roman"/>
                <w:sz w:val="28"/>
                <w:szCs w:val="28"/>
                <w:lang w:eastAsia="ru-RU"/>
              </w:rPr>
              <w:t xml:space="preserve"> тыс. руб., из них:</w:t>
            </w:r>
          </w:p>
          <w:p w:rsidR="00312CD7" w:rsidRPr="005E3B08"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2018 год –</w:t>
            </w:r>
            <w:r w:rsidR="003C5BF7">
              <w:rPr>
                <w:rFonts w:ascii="Times New Roman" w:eastAsia="Times New Roman" w:hAnsi="Times New Roman" w:cs="Times New Roman"/>
                <w:sz w:val="28"/>
                <w:szCs w:val="28"/>
                <w:lang w:eastAsia="ru-RU"/>
              </w:rPr>
              <w:t>5923,2</w:t>
            </w:r>
            <w:r w:rsidRPr="005E3B08">
              <w:rPr>
                <w:rFonts w:ascii="Times New Roman" w:eastAsia="Times New Roman" w:hAnsi="Times New Roman" w:cs="Times New Roman"/>
                <w:sz w:val="28"/>
                <w:szCs w:val="28"/>
                <w:lang w:eastAsia="ru-RU"/>
              </w:rPr>
              <w:t>руб.;</w:t>
            </w:r>
          </w:p>
          <w:p w:rsidR="00312CD7" w:rsidRPr="005E3B08" w:rsidRDefault="003C5BF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 год – 4852,1</w:t>
            </w:r>
            <w:r w:rsidR="00312CD7" w:rsidRPr="005E3B08">
              <w:rPr>
                <w:rFonts w:ascii="Times New Roman" w:eastAsia="Times New Roman" w:hAnsi="Times New Roman" w:cs="Times New Roman"/>
                <w:sz w:val="28"/>
                <w:szCs w:val="28"/>
                <w:lang w:eastAsia="ru-RU"/>
              </w:rPr>
              <w:t>тыс. руб.;</w:t>
            </w:r>
          </w:p>
          <w:p w:rsidR="00312CD7" w:rsidRPr="00312CD7" w:rsidRDefault="003C5BF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2020 год –4950,6</w:t>
            </w:r>
            <w:r w:rsidR="00312CD7" w:rsidRPr="005E3B08">
              <w:rPr>
                <w:rFonts w:ascii="Times New Roman" w:eastAsia="Times New Roman" w:hAnsi="Times New Roman" w:cs="Times New Roman"/>
                <w:sz w:val="28"/>
                <w:szCs w:val="28"/>
                <w:lang w:eastAsia="ru-RU"/>
              </w:rPr>
              <w:t>тыс. руб.</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Объемы финансирования программы ежегодно уточняются при формировании бюджета сельского поселения на очередной финансовый год и плановый период</w:t>
            </w:r>
          </w:p>
        </w:tc>
      </w:tr>
      <w:tr w:rsidR="00312CD7" w:rsidRPr="00312CD7" w:rsidTr="00A81C07">
        <w:trPr>
          <w:trHeight w:val="20"/>
        </w:trPr>
        <w:tc>
          <w:tcPr>
            <w:tcW w:w="3600"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Ожидаемые результаты реализации муниципальной программы </w:t>
            </w:r>
          </w:p>
        </w:tc>
        <w:tc>
          <w:tcPr>
            <w:tcW w:w="660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Обеспечение в 2020 году:</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 прироста инвестиций в основной капитал ежегодно на 1,5%;</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 прироста налоговых поступлений ежегодно на _0,7%;</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 увеличения среднемесячной начисленной заработной платы к 2020году  на 8%;</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 увеличение ввода жилья к базовому 2013 году на _4900кв.м.</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color w:val="000000"/>
                <w:sz w:val="28"/>
                <w:szCs w:val="28"/>
                <w:lang w:eastAsia="ru-RU"/>
              </w:rPr>
              <w:t>-</w:t>
            </w:r>
            <w:r w:rsidRPr="00312CD7">
              <w:rPr>
                <w:rFonts w:ascii="Times New Roman" w:eastAsia="Times New Roman" w:hAnsi="Times New Roman" w:cs="Times New Roman"/>
                <w:sz w:val="28"/>
                <w:szCs w:val="28"/>
                <w:lang w:eastAsia="ru-RU"/>
              </w:rPr>
              <w:t xml:space="preserve"> доля муниципальных служащих прошедших повышение квалификации от общего количества </w:t>
            </w:r>
            <w:r w:rsidRPr="00312CD7">
              <w:rPr>
                <w:rFonts w:ascii="Times New Roman" w:eastAsia="Times New Roman" w:hAnsi="Times New Roman" w:cs="Times New Roman"/>
                <w:sz w:val="28"/>
                <w:szCs w:val="28"/>
                <w:lang w:eastAsia="ru-RU"/>
              </w:rPr>
              <w:lastRenderedPageBreak/>
              <w:t>муниципальных служащих 100%</w:t>
            </w:r>
          </w:p>
        </w:tc>
      </w:tr>
    </w:tbl>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1. Краткая характеристика текущего состояния, формулировка проблем и рисков социально-экономического развития поселения</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Муниципальная  программа «Устойчивое развитие территории сельского поселения Талицкий сельсовет Добринского  муниципального района Липецкой области на 2018-2020 годы</w:t>
      </w:r>
      <w:r w:rsidRPr="00312CD7">
        <w:rPr>
          <w:rFonts w:ascii="Times New Roman" w:eastAsia="Times New Roman" w:hAnsi="Times New Roman" w:cs="Times New Roman"/>
          <w:b/>
          <w:sz w:val="28"/>
          <w:szCs w:val="28"/>
          <w:lang w:eastAsia="ru-RU"/>
        </w:rPr>
        <w:t xml:space="preserve">» </w:t>
      </w:r>
      <w:r w:rsidRPr="00312CD7">
        <w:rPr>
          <w:rFonts w:ascii="Times New Roman" w:eastAsia="Times New Roman" w:hAnsi="Times New Roman" w:cs="Times New Roman"/>
          <w:sz w:val="28"/>
          <w:szCs w:val="28"/>
          <w:lang w:eastAsia="ru-RU"/>
        </w:rPr>
        <w:t xml:space="preserve"> характеризует экономическое развитие Талицкий  сельсовета на 2018</w:t>
      </w:r>
      <w:r w:rsidRPr="00312CD7">
        <w:rPr>
          <w:rFonts w:ascii="Times New Roman" w:eastAsia="Times New Roman" w:hAnsi="Times New Roman" w:cs="Times New Roman"/>
          <w:b/>
          <w:i/>
          <w:sz w:val="28"/>
          <w:szCs w:val="28"/>
          <w:lang w:eastAsia="ru-RU"/>
        </w:rPr>
        <w:t>–</w:t>
      </w:r>
      <w:r w:rsidRPr="00312CD7">
        <w:rPr>
          <w:rFonts w:ascii="Times New Roman" w:eastAsia="Times New Roman" w:hAnsi="Times New Roman" w:cs="Times New Roman"/>
          <w:sz w:val="28"/>
          <w:szCs w:val="28"/>
          <w:lang w:eastAsia="ru-RU"/>
        </w:rPr>
        <w:t xml:space="preserve">2020 годы  определяет цель, индикаторы цели, задачи развития на среднесрочную перспективу, показатели задач, объемы финансирования и ожидаемые результаты, которые необходимо достичь для реализации целей Стратегии социально-экономического развития  Талицкий  сельсовета Добринского муниципального района на период до 2020 года, утвержденной решением сессии Совета депутатов Талицкого  сельсовета  «Стратегия социально-экономического развития Талицкого  сельсовета  на период до 2020 года» (с учётом изменений). </w:t>
      </w:r>
    </w:p>
    <w:p w:rsidR="00312CD7" w:rsidRPr="00312CD7" w:rsidRDefault="00312CD7" w:rsidP="00312CD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Развитие сельского поселения  Талицкого сельсовет осуществляется в различных направлениях - важнейший показатель повышения благосостояния населения, предпосылка социальной и экономической стабильности поселения. </w:t>
      </w:r>
    </w:p>
    <w:p w:rsidR="00312CD7" w:rsidRPr="00312CD7" w:rsidRDefault="00312CD7" w:rsidP="00312CD7">
      <w:pPr>
        <w:widowControl w:val="0"/>
        <w:autoSpaceDE w:val="0"/>
        <w:autoSpaceDN w:val="0"/>
        <w:adjustRightInd w:val="0"/>
        <w:spacing w:after="0" w:line="240" w:lineRule="auto"/>
        <w:ind w:firstLine="567"/>
        <w:jc w:val="both"/>
        <w:rPr>
          <w:rFonts w:ascii="Times New Roman" w:eastAsia="Times New Roman" w:hAnsi="Times New Roman" w:cs="Times New Roman"/>
          <w:spacing w:val="-6"/>
          <w:sz w:val="28"/>
          <w:szCs w:val="28"/>
          <w:lang w:eastAsia="ru-RU"/>
        </w:rPr>
      </w:pPr>
      <w:r w:rsidRPr="00312CD7">
        <w:rPr>
          <w:rFonts w:ascii="Times New Roman" w:eastAsia="Times New Roman" w:hAnsi="Times New Roman" w:cs="Times New Roman"/>
          <w:sz w:val="28"/>
          <w:szCs w:val="28"/>
          <w:lang w:eastAsia="ru-RU"/>
        </w:rPr>
        <w:t xml:space="preserve">Сельское поселение Талицкого сельсовет Добринского муниципального района Липецкой области расположено в Добринском районе Липецкой области. </w:t>
      </w:r>
      <w:r w:rsidRPr="00312CD7">
        <w:rPr>
          <w:rFonts w:ascii="Times New Roman" w:eastAsia="Times New Roman" w:hAnsi="Times New Roman" w:cs="Times New Roman"/>
          <w:spacing w:val="-6"/>
          <w:sz w:val="28"/>
          <w:szCs w:val="28"/>
          <w:lang w:eastAsia="ru-RU"/>
        </w:rPr>
        <w:t>Площадь поселения составляет 12228,36 кв.км., в том числе земель сельскохозяйственного назначения  8268 га.  С  поселком Добринка его связывают дороги с твердым покрытием.</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На территории поселения расположено 4 населенных пункта, где проживает 3006 человек. На территории поселения находятся объекты благоустройства: спортивные площадки, открытые водоемы; пруды; зеленые насаждения; места массового пребывания людей; малые архитектурные формы; водоразборные колонки; места захоронения.</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В населенных пунктах поселения обслуживаются объекты уличного освещения, устройства наружного освещения.</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Повышение уровня качества среды проживания и временного нахождения, является необходимым условием стабилизации и подъема экономики и повышения уровня жизни населения сельского поселения. Благоустройство территорий поселения – важнейшая составная часть его развития и одна из приоритетных задач органов местного самоуправления</w:t>
      </w:r>
    </w:p>
    <w:p w:rsidR="00312CD7" w:rsidRPr="00312CD7" w:rsidRDefault="00312CD7" w:rsidP="00312CD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В сельском поселении Талицкий Чамлык сельсовет проводится целенаправленная работа по благоустройству территории: проведены работы по ремонту дорожного покрытия, установлены дорожные знаки, проведены дополнительные линии уличного освещения, ручная уборка дорог местного значения и т.д..</w:t>
      </w:r>
    </w:p>
    <w:p w:rsidR="00312CD7" w:rsidRPr="00312CD7" w:rsidRDefault="00312CD7" w:rsidP="00312CD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Но, несмотря на это существует ряд проблем в вопросах благоустройства, которые нужно решать.</w:t>
      </w:r>
    </w:p>
    <w:p w:rsidR="00312CD7" w:rsidRPr="00312CD7" w:rsidRDefault="00312CD7" w:rsidP="00312CD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Необходимость благоустройства территории поселения, в том числе </w:t>
      </w:r>
      <w:r w:rsidRPr="00312CD7">
        <w:rPr>
          <w:rFonts w:ascii="Times New Roman" w:eastAsia="Times New Roman" w:hAnsi="Times New Roman" w:cs="Times New Roman"/>
          <w:sz w:val="28"/>
          <w:szCs w:val="28"/>
          <w:lang w:eastAsia="ru-RU"/>
        </w:rPr>
        <w:lastRenderedPageBreak/>
        <w:t>комплексного, продиктовано на сегодняшний день необходимостью обеспечения проживания людей в более комфортных условиях при постоянно растущем благосостоянии населения.</w:t>
      </w:r>
    </w:p>
    <w:p w:rsidR="00312CD7" w:rsidRPr="00312CD7" w:rsidRDefault="00312CD7" w:rsidP="00312CD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В сегодняшнем состоянии коммунальное хозяйство характеризуется низкой инвестиционной привлекательностью, высокой степенью аварийности, низкой эффективностью системы управления.</w:t>
      </w:r>
    </w:p>
    <w:p w:rsidR="00312CD7" w:rsidRPr="00312CD7" w:rsidRDefault="00312CD7" w:rsidP="00312CD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Актуальна проблема износа объектов коммунальной инфраструктуры. Уровень износа фондов коммунальной инфраструктуры составляет 85</w:t>
      </w:r>
      <w:r w:rsidRPr="00312CD7">
        <w:rPr>
          <w:rFonts w:ascii="Times New Roman" w:eastAsia="Times New Roman" w:hAnsi="Times New Roman" w:cs="Times New Roman"/>
          <w:color w:val="FF6600"/>
          <w:sz w:val="28"/>
          <w:szCs w:val="28"/>
          <w:lang w:eastAsia="ru-RU"/>
        </w:rPr>
        <w:t xml:space="preserve"> </w:t>
      </w:r>
      <w:r w:rsidRPr="00312CD7">
        <w:rPr>
          <w:rFonts w:ascii="Times New Roman" w:eastAsia="Times New Roman" w:hAnsi="Times New Roman" w:cs="Times New Roman"/>
          <w:sz w:val="28"/>
          <w:szCs w:val="28"/>
          <w:lang w:eastAsia="ru-RU"/>
        </w:rPr>
        <w:t xml:space="preserve"> процентов. Модернизация объектов коммунальной инфраструктуры связана как с реконструкцией существующих объектов с высоким уровнем износа, так и со строительством новых объектов, направленных на их замену.</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Существующие финансово - экономические механизмы, обеспечивающие восстановление и ремонт существующих объектов благоустройства и инфраструктуры и строительство новых, недостаточно эффективны.</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Низкий уровень благоустройства отдельных населенных пунктов и состояние инфраструктуры на территории поселения вызывает дополнительную социальную напряженность в обществе.</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Ремонт и реконструкция имеющихся и создание новых объектов комплексного развития систем коммунальной инфраструктуры в сложившихся условиях является ключевой задачей органов местного самоуправления. Без реализации неотложных мер по повышению уровня благоустройства территории сельского поселения Талицкий сельсовет нельзя добиться существенного повышения имеющегося потенциала поселения и эффективного обслуживания экономики и населения поселения, а также обеспечить в полной мере безопасность жизнедеятельности и охрану окружающей среды.</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Создание условий для устойчивого развития сельских территорий является одной из важнейших стратегических целей государственной политики, достижение которой позволит повысить конкурентоспособность экономики и благосостояние граждан.</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Важнейшей составляющей социально ориентированной экономики является широко развитая и успешно функционирующая система отраслей социальной сферы. Социальная сфера – это самостоятельная сфера общественной жизни, в которой реализуются многообразные социальные интересы в отношениях социальных субъектов.</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В современной экономике социальная сфера стала важнейшим фактором и источником экономического роста. Возможности поступательного развития экономики оказались напрямую связанными с качественным развитием способностей человека. Определяющее влияние на качество рабочей силы оказывает культурное обслуживание и все те сферы деятельности, которые формируют человеческий капитал.</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В развитии и формировании личности большое значение имеет его нравственное воспитание и развитие, роль моральных принципов, а также физическое воспитание, укрепление сил и здоровья.</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 xml:space="preserve">Социальная сфера охватывает все пространство жизни человека – от условий его труда и быта, охраны здоровья, досуговой деятельности до социально-культурных и национальных отношений. </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Сферой реализации муниципальной программы также является организация эффективной деятельности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На территории сельского поселения Талицкий сельсовет существуют угрозы возникновения чрезвычайных ситуаций природного и техногенного характера. Природные чрезвычайные ситуации могут сложиться в результате опасных природных явлений: весеннее половодье, паводки, лесные пожары, сильные ветры, снегопады, засухи.</w:t>
      </w:r>
    </w:p>
    <w:p w:rsidR="00312CD7" w:rsidRPr="00312CD7" w:rsidRDefault="00312CD7" w:rsidP="00312CD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Наибольшую угрозу для населения сельского поселения представляют  распространение природно – очаговых инфекций, источником и резервуаром которых являются мышевидные грызуны на территории сельского поселения.</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Достаточность материальных ресурсов позволяет в минимальные сроки локализовать чрезвычайную ситуацию, уменьшить масштабы ее последствий и решить главную задачу – спасти и организовать первоочередное жизнеобеспечение пострадавших.</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К числу основных проблем развития территории относятся:</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а) сложная демографическая ситуация.</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Складывающаяся демографическая ситуация не способствует формированию трудового потенциала, обеспечивающего поступательное социально-экономическое развитие сельской территории.</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б) низкий уровень развития инженерной инфраструктуры и социальной сферы.</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Низкий уровень обеспеченности села объектами социально-инженерной инфраструктуры является одним из основных факторов, обусловливающих непривлекательность сельской местности и рост миграционных настроений, особенно среди сельской молодежи.</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Развитие местного самоуправления является одним из важнейших системообразующих этапов в становлении современной политической системы России. Будучи максимально приближенным к населению, оно является центральным звеном в механизме взаимодействия гражданского общества и государства, а механизмом и инструментом реализации функций и задач органов местного самоуправления является муниципальная служба.</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В связи с этим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Положительный социально-экономический климат в поселении возможен только в условиях совершенствования системы муниципального управления и развития муниципальной службы. В связи с этим, особо актуальным являются вопросы формирования кадрового потенциала и обеспечение системности практической подготовки кадров, способных </w:t>
      </w:r>
      <w:r w:rsidRPr="00312CD7">
        <w:rPr>
          <w:rFonts w:ascii="Times New Roman" w:eastAsia="Times New Roman" w:hAnsi="Times New Roman" w:cs="Times New Roman"/>
          <w:sz w:val="28"/>
          <w:szCs w:val="28"/>
          <w:lang w:eastAsia="ru-RU"/>
        </w:rPr>
        <w:lastRenderedPageBreak/>
        <w:t>эффективно работать в органах муниципального управления.</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В настоящее время в администрации сельского поселения Талицкий сельсовет занято  6 человека, из них муниципальных служащих 4 человека.</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Кадровая проблема сегодня остаётся самой острой практически во всех отраслях и сферах жизни нашего общества и государства. </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Обучение кадров рассматривается как процесс, в ходе которого решаются следующие задачи: формирование высокопрофессионального кадрового корпуса муниципальных служащих, обеспечение стабильности кадров муниципальной службы; стимулирование профессиональной компетентности и повышения квалификации работников, повышение организованности, ответственности и дисциплинированности кадров. </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Развитию кадрового потенциала муниципальной службы способствуют правовое регулирование и оптимальная организация прохождения муниципальной службы, единое информационно-методическое обеспечение деятельности органов местного самоуправления, плановое и системное развитие муниципальной службы.</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В ходе реализации Программы  могут возникнуть следующие риски:</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 макроэкономические риски, связанные с возможностью ухудшения внутренней и внешней экономической конъюнктуры, замедлением темпов роста экономики и повышением уровня инфляции;</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финансовые риски, связанные с возможностью возникновения бюджетного дефицита и вследствие этого недостаточным уровнем бюджетного финансирования;</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природные риски, связанные с воздействием на жизнедеятельность сельского населения опасных природных явлений.</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-социальные риски связаны с вероятностью повышения социальной напряженности среди населения из-за неполной или недостоверной информации о реализуемых мероприятиях. Управление данной группой рисков будет обеспечено за счет открытости и прозрачности планов мероприятий и практических действий, информационного сопровождения реализации Программы.</w:t>
      </w:r>
    </w:p>
    <w:p w:rsidR="00312CD7" w:rsidRPr="00312CD7" w:rsidRDefault="00312CD7" w:rsidP="00312CD7">
      <w:pPr>
        <w:widowControl w:val="0"/>
        <w:tabs>
          <w:tab w:val="left" w:pos="1914"/>
        </w:tabs>
        <w:autoSpaceDE w:val="0"/>
        <w:autoSpaceDN w:val="0"/>
        <w:adjustRightInd w:val="0"/>
        <w:spacing w:after="0" w:line="240" w:lineRule="auto"/>
        <w:ind w:firstLine="709"/>
        <w:contextualSpacing/>
        <w:jc w:val="both"/>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sz w:val="28"/>
          <w:szCs w:val="28"/>
          <w:lang w:eastAsia="ru-RU"/>
        </w:rPr>
        <w:tab/>
      </w:r>
      <w:r w:rsidRPr="00312CD7">
        <w:rPr>
          <w:rFonts w:ascii="Times New Roman" w:eastAsia="Times New Roman" w:hAnsi="Times New Roman" w:cs="Times New Roman"/>
          <w:b/>
          <w:sz w:val="28"/>
          <w:szCs w:val="28"/>
          <w:lang w:eastAsia="ru-RU"/>
        </w:rPr>
        <w:t>2. Краткое описание целей и задач муниципальной программы, обоснование состава и значений соответствующих целевых индикаторов и показателей задач</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Программа направлена на создание предпосылок для устойчивого развития территории Талицкого сельсовета Добринского муниципального района посредством достижения следующей цели: Сбалансированное, комплексное развитие сельского поселения Талицкий сельсовет Добринского муниципального района.</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Индикаторы достижения цели:</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темп роста инвестиций в основной капитал (по полному кругу предприятий), %;</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темп роста налоговых поступлений,  %;</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темп роста среднемесячной начисленной заработной платы, %.</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ввод жилья,  кв. м.</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Для достижения указанной цели необходимо решение следующих задач:</w:t>
      </w:r>
    </w:p>
    <w:p w:rsidR="00312CD7" w:rsidRPr="00312CD7" w:rsidRDefault="00312CD7" w:rsidP="00312CD7">
      <w:pPr>
        <w:widowControl w:val="0"/>
        <w:autoSpaceDE w:val="0"/>
        <w:autoSpaceDN w:val="0"/>
        <w:adjustRightInd w:val="0"/>
        <w:spacing w:after="0" w:line="240" w:lineRule="auto"/>
        <w:ind w:firstLine="142"/>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1.Обеспечение жителей качественной инфраструктурой и услугами благоустройства.</w:t>
      </w:r>
    </w:p>
    <w:p w:rsidR="00312CD7" w:rsidRPr="00312CD7" w:rsidRDefault="00312CD7" w:rsidP="00312CD7">
      <w:pPr>
        <w:widowControl w:val="0"/>
        <w:autoSpaceDE w:val="0"/>
        <w:autoSpaceDN w:val="0"/>
        <w:adjustRightInd w:val="0"/>
        <w:spacing w:after="0" w:line="240" w:lineRule="auto"/>
        <w:ind w:left="568"/>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 Создание условий для развития человеческого потенциала.</w:t>
      </w:r>
    </w:p>
    <w:p w:rsidR="00312CD7" w:rsidRPr="00312CD7" w:rsidRDefault="00312CD7" w:rsidP="00312CD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3. Создание условий для безопасного проживания, работы и отдыха на территории поселения, сохранение и развитие природного потенциала поселения.</w:t>
      </w:r>
    </w:p>
    <w:p w:rsidR="00312CD7" w:rsidRPr="00312CD7" w:rsidRDefault="00312CD7" w:rsidP="00312CD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4.Повышение эффективности  деятельности органов  местного самоуправления сельского поселения</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В соответствии с указанной целью и задачами предполагается создать условия для повышения уровня жизни населения, в том числе на основе развития социальной инфраструктуры, создать на территории поселения условия для гармоничного развития подрастающего поколения, сохранить культурное наследие, благоприятные условия для жизни, работы и отдыха, обеспечивающих гармоничное сочетание интересов личности, общества и государства.</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Результатом решения поставленных задач станет:</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Обеспечение в 2020 году:</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прироста инвестиций в основной капитал ежегодно на 1,5%;</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прироста налоговых поступлений ежегодно на   0,7%;</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увеличения среднемесячной начисленной заработной платы к 2020году на 8%;</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FF0000"/>
          <w:sz w:val="28"/>
          <w:szCs w:val="28"/>
          <w:lang w:eastAsia="ru-RU"/>
        </w:rPr>
      </w:pPr>
      <w:r w:rsidRPr="00312CD7">
        <w:rPr>
          <w:rFonts w:ascii="Times New Roman" w:eastAsia="Times New Roman" w:hAnsi="Times New Roman" w:cs="Times New Roman"/>
          <w:sz w:val="28"/>
          <w:szCs w:val="28"/>
          <w:lang w:eastAsia="ru-RU"/>
        </w:rPr>
        <w:t xml:space="preserve"> _- увеличение ввода жилья к базовому 2018 году на 4900кв.м</w:t>
      </w:r>
      <w:r w:rsidRPr="00312CD7">
        <w:rPr>
          <w:rFonts w:ascii="Times New Roman" w:eastAsia="Times New Roman" w:hAnsi="Times New Roman" w:cs="Times New Roman"/>
          <w:color w:val="FF0000"/>
          <w:sz w:val="28"/>
          <w:szCs w:val="28"/>
          <w:lang w:eastAsia="ru-RU"/>
        </w:rPr>
        <w:t>.</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3. Перечень подпрограмм, а также сведения о взаимосвязи результатов их выполнения с целевыми индикаторами муниципальной программы</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Для решения поставленной цели и задач Программы реализуются 4  подпрограммы:</w:t>
      </w:r>
    </w:p>
    <w:p w:rsidR="00312CD7" w:rsidRPr="00312CD7" w:rsidRDefault="00312CD7" w:rsidP="00312CD7">
      <w:pPr>
        <w:widowControl w:val="0"/>
        <w:numPr>
          <w:ilvl w:val="0"/>
          <w:numId w:val="27"/>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Обеспечение населения жильем, развитие инфраструктуры и повышение уровня благоустройства на территории сельского поселения Талицкий сельсовет Добринского муниципального района на 2018 – 2020 годы.</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 Развитие социальной сферы сельского поселения Талицкий сельсовет Добринский муниципального района на 2018 – 2020 годы.</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3. Обеспечение безопасности человека и природной среды на территории сельского поселения Талицкий сельсовет Добринского муниципального района на 2018 – 2020 годы.</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4. </w:t>
      </w:r>
      <w:r w:rsidRPr="00312CD7">
        <w:rPr>
          <w:rFonts w:ascii="Times New Roman" w:eastAsia="Times New Roman" w:hAnsi="Times New Roman" w:cs="Times New Roman"/>
          <w:b/>
          <w:sz w:val="28"/>
          <w:szCs w:val="28"/>
          <w:lang w:eastAsia="ru-RU"/>
        </w:rPr>
        <w:t>«</w:t>
      </w:r>
      <w:r w:rsidRPr="00312CD7">
        <w:rPr>
          <w:rFonts w:ascii="Times New Roman" w:eastAsia="Times New Roman" w:hAnsi="Times New Roman" w:cs="Times New Roman"/>
          <w:sz w:val="28"/>
          <w:szCs w:val="28"/>
          <w:lang w:eastAsia="ru-RU"/>
        </w:rPr>
        <w:t>Обеспечение  реализации  муниципальной  политики   на территории  сельского поселения  Талицкий   сельсовет на 2018-2020 гг.».</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Подпрограмма «Обеспечение населения качественной  развитой инфраструктурой и повышение уровня благоустройства на территории сельского поселения Талицкий сельсовет» направлена на обеспечение жителей качественной инфраструктурой и услугами благоустройства </w:t>
      </w:r>
      <w:r w:rsidRPr="00312CD7">
        <w:rPr>
          <w:rFonts w:ascii="Times New Roman" w:eastAsia="Times New Roman" w:hAnsi="Times New Roman" w:cs="Times New Roman"/>
          <w:sz w:val="28"/>
          <w:szCs w:val="28"/>
          <w:lang w:eastAsia="ru-RU"/>
        </w:rPr>
        <w:lastRenderedPageBreak/>
        <w:t>посредством решения следующих задач:</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Arial" w:hAnsi="Times New Roman" w:cs="Times New Roman"/>
          <w:sz w:val="28"/>
          <w:szCs w:val="28"/>
          <w:lang w:eastAsia="ru-RU"/>
        </w:rPr>
        <w:t>1.</w:t>
      </w:r>
      <w:r w:rsidRPr="00312CD7">
        <w:rPr>
          <w:rFonts w:ascii="Times New Roman" w:eastAsia="Times New Roman" w:hAnsi="Times New Roman" w:cs="Times New Roman"/>
          <w:sz w:val="28"/>
          <w:szCs w:val="28"/>
          <w:lang w:eastAsia="ru-RU"/>
        </w:rPr>
        <w:t xml:space="preserve"> Модернизация  дорожной и коммунальной инфраструктуры.</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Arial" w:hAnsi="Times New Roman" w:cs="Times New Roman"/>
          <w:sz w:val="28"/>
          <w:szCs w:val="28"/>
          <w:lang w:eastAsia="ru-RU"/>
        </w:rPr>
      </w:pPr>
      <w:r w:rsidRPr="00312CD7">
        <w:rPr>
          <w:rFonts w:ascii="Times New Roman" w:eastAsia="Times New Roman" w:hAnsi="Times New Roman" w:cs="Times New Roman"/>
          <w:sz w:val="28"/>
          <w:szCs w:val="28"/>
          <w:lang w:eastAsia="ru-RU"/>
        </w:rPr>
        <w:t>2. Обеспечение  проведения  мероприятий по благоустройству территории поселения</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Подпрограмма «Развитие социальной сферы  на территории сельского поселения Талицкий  сельсовет» направлена на создание условий для развития человеческого потенциала посредством решения следующих задач:</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1.Обеспечение эффективного функционирования объектов социальной сферы.</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2. Расширение возможностей населения по участию в культурно-досуговых, спортивных мероприятиях. </w:t>
      </w:r>
    </w:p>
    <w:p w:rsidR="00312CD7" w:rsidRPr="00312CD7" w:rsidRDefault="00312CD7" w:rsidP="00312CD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Подпрограмма «Обеспечение безопасности человека и природной среды на территории сельского поселения Талицкий сельсовет» направлена на создание условий для безопасного проживания, работы и отдыха на территории поселения, сохранение и развитие природного потенциала поселения посредством решения следующей  задачи:</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 Предотвращение  чрезвычайных  ситуаций, обеспечение безопасности на водных объектах».</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Подпрограмма 4. </w:t>
      </w:r>
      <w:r w:rsidRPr="00312CD7">
        <w:rPr>
          <w:rFonts w:ascii="Times New Roman" w:eastAsia="Times New Roman" w:hAnsi="Times New Roman" w:cs="Times New Roman"/>
          <w:b/>
          <w:sz w:val="28"/>
          <w:szCs w:val="28"/>
          <w:lang w:eastAsia="ru-RU"/>
        </w:rPr>
        <w:t>«</w:t>
      </w:r>
      <w:r w:rsidRPr="00312CD7">
        <w:rPr>
          <w:rFonts w:ascii="Times New Roman" w:eastAsia="Times New Roman" w:hAnsi="Times New Roman" w:cs="Times New Roman"/>
          <w:sz w:val="28"/>
          <w:szCs w:val="28"/>
          <w:lang w:eastAsia="ru-RU"/>
        </w:rPr>
        <w:t>Обеспечение  реализации  муниципальной  политики   на территории  сельского поселения  Талицкий   сельсовет» направлена  на  повышение эффективности  деятельности органов  местного самоуправления сельского поселения  Талицкий сельсовет, посредством выполнения следующих задач:</w:t>
      </w:r>
    </w:p>
    <w:p w:rsidR="00312CD7" w:rsidRPr="00312CD7" w:rsidRDefault="00312CD7" w:rsidP="00312CD7">
      <w:pPr>
        <w:tabs>
          <w:tab w:val="left" w:pos="202"/>
        </w:tabs>
        <w:spacing w:after="0" w:line="240" w:lineRule="auto"/>
        <w:ind w:left="-61"/>
        <w:contextualSpacing/>
        <w:jc w:val="both"/>
        <w:rPr>
          <w:rFonts w:ascii="Times New Roman" w:eastAsia="Calibri" w:hAnsi="Times New Roman" w:cs="Times New Roman"/>
          <w:sz w:val="28"/>
          <w:szCs w:val="28"/>
        </w:rPr>
      </w:pPr>
      <w:r w:rsidRPr="00312CD7">
        <w:rPr>
          <w:rFonts w:ascii="Times New Roman" w:eastAsia="Calibri" w:hAnsi="Times New Roman" w:cs="Times New Roman"/>
          <w:sz w:val="28"/>
          <w:szCs w:val="28"/>
        </w:rPr>
        <w:t>1.Повышение эффективности и результативности деятельности органов местного самоуправления</w:t>
      </w:r>
    </w:p>
    <w:p w:rsidR="00312CD7" w:rsidRPr="00312CD7" w:rsidRDefault="00312CD7" w:rsidP="00312CD7">
      <w:pPr>
        <w:spacing w:after="0" w:line="240" w:lineRule="auto"/>
        <w:rPr>
          <w:rFonts w:ascii="Times New Roman" w:eastAsia="Calibri" w:hAnsi="Times New Roman" w:cs="Times New Roman"/>
          <w:sz w:val="28"/>
          <w:szCs w:val="28"/>
        </w:rPr>
      </w:pPr>
      <w:r w:rsidRPr="00312CD7">
        <w:rPr>
          <w:rFonts w:ascii="Times New Roman" w:eastAsia="Calibri" w:hAnsi="Times New Roman" w:cs="Times New Roman"/>
          <w:sz w:val="28"/>
          <w:szCs w:val="28"/>
        </w:rPr>
        <w:t>2. Оказание муниципальных услуг в электронном виде   населению поселения.</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4. Краткое описание этапов и сроков реализации муниципальной программы с указанием плановых значений индикаторов целей и показателей задач по годам реализации муниципальной программы</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Сроки реализации Программы охватывают период 2018 – 2020 годов без выделения этапов.</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Результатом реализации Программы является создание к 2020 году благоприятных условий для повышения благосостояния и качества жизни населения на территории поселения, обеспечения устойчивых темпов экономического роста, усиления конкурентных позиций поселения.</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К ожидаемым конечным результатам выполнения Программы в 2020 году относятся:</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w:t>
      </w:r>
      <w:r w:rsidRPr="00312CD7">
        <w:rPr>
          <w:rFonts w:ascii="Times New Roman" w:eastAsia="Times New Roman" w:hAnsi="Times New Roman" w:cs="Times New Roman"/>
          <w:color w:val="FF0000"/>
          <w:sz w:val="28"/>
          <w:szCs w:val="28"/>
          <w:lang w:eastAsia="ru-RU"/>
        </w:rPr>
        <w:t xml:space="preserve"> </w:t>
      </w:r>
      <w:r w:rsidRPr="00312CD7">
        <w:rPr>
          <w:rFonts w:ascii="Times New Roman" w:eastAsia="Times New Roman" w:hAnsi="Times New Roman" w:cs="Times New Roman"/>
          <w:sz w:val="28"/>
          <w:szCs w:val="28"/>
          <w:lang w:eastAsia="ru-RU"/>
        </w:rPr>
        <w:t>прироста инвестиций в основной капитал ежегодно на 1,5%;</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прироста налоговых поступлений ежегодно на 0,7%;</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увеличения среднемесячной начисленной заработной платы к 2020году  на 8%.</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увеличение ввода жилья к базовому 2013 году на 4900 кв.м.</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Эффективность реализации Программы оценивается по целевым </w:t>
      </w:r>
      <w:r w:rsidRPr="00312CD7">
        <w:rPr>
          <w:rFonts w:ascii="Times New Roman" w:eastAsia="Times New Roman" w:hAnsi="Times New Roman" w:cs="Times New Roman"/>
          <w:sz w:val="28"/>
          <w:szCs w:val="28"/>
          <w:lang w:eastAsia="ru-RU"/>
        </w:rPr>
        <w:lastRenderedPageBreak/>
        <w:t xml:space="preserve">индикаторам и целевым показателям задач, характеризующим позитивные изменения в развитии экономике поселения в целом. </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Сведения об индикаторах цели и показателях задач Программы с формированием плановых значений по годам ее реализации представлены в Приложении 1 к Программе.</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5. Краткое описание ресурсного обеспечения муниципальной программы за счет бюджетных ассигнований по годам реализации</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Финансовое обеспечение реализации муниципальной программы в 2018-2020 годах планируется осуществлять за счет бюджетных ассигнований бюджета сельского поселения в пределах предусмотренных лимитов финансирования.</w:t>
      </w:r>
    </w:p>
    <w:p w:rsidR="00312CD7" w:rsidRPr="005E3B08"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 xml:space="preserve">Общий объем финансирования Программы за весь период реализации прогнозно составит  </w:t>
      </w:r>
      <w:r w:rsidR="00C103EE">
        <w:rPr>
          <w:rFonts w:ascii="Times New Roman" w:eastAsia="Times New Roman" w:hAnsi="Times New Roman" w:cs="Times New Roman"/>
          <w:sz w:val="28"/>
          <w:szCs w:val="28"/>
          <w:lang w:eastAsia="ru-RU"/>
        </w:rPr>
        <w:t>15</w:t>
      </w:r>
      <w:r w:rsidR="003C5BF7">
        <w:rPr>
          <w:rFonts w:ascii="Times New Roman" w:eastAsia="Times New Roman" w:hAnsi="Times New Roman" w:cs="Times New Roman"/>
          <w:sz w:val="28"/>
          <w:szCs w:val="28"/>
          <w:lang w:eastAsia="ru-RU"/>
        </w:rPr>
        <w:t>725,9</w:t>
      </w:r>
      <w:r w:rsidRPr="005E3B08">
        <w:rPr>
          <w:rFonts w:ascii="Times New Roman" w:eastAsia="Times New Roman" w:hAnsi="Times New Roman" w:cs="Times New Roman"/>
          <w:sz w:val="28"/>
          <w:szCs w:val="28"/>
          <w:lang w:eastAsia="ru-RU"/>
        </w:rPr>
        <w:t xml:space="preserve"> тыс. руб., в том числе:</w:t>
      </w:r>
    </w:p>
    <w:p w:rsidR="00312CD7" w:rsidRPr="005E3B08"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 xml:space="preserve">-  подпрограммы «Обеспечение населения качественной развитой инфраструктурой и повышение уровня благоустройства на территории сельского поселения Талицкого сельсовет» - предположительно </w:t>
      </w:r>
      <w:r w:rsidR="003C5BF7">
        <w:rPr>
          <w:rFonts w:ascii="Times New Roman" w:eastAsia="Times New Roman" w:hAnsi="Times New Roman" w:cs="Times New Roman"/>
          <w:sz w:val="28"/>
          <w:szCs w:val="28"/>
          <w:lang w:eastAsia="ru-RU"/>
        </w:rPr>
        <w:t>1473,7</w:t>
      </w:r>
      <w:r w:rsidRPr="005E3B08">
        <w:rPr>
          <w:rFonts w:ascii="Times New Roman" w:eastAsia="Times New Roman" w:hAnsi="Times New Roman" w:cs="Times New Roman"/>
          <w:sz w:val="28"/>
          <w:szCs w:val="28"/>
          <w:lang w:eastAsia="ru-RU"/>
        </w:rPr>
        <w:t xml:space="preserve"> тыс.руб.;</w:t>
      </w:r>
      <w:r w:rsidRPr="005E3B08">
        <w:rPr>
          <w:rFonts w:ascii="Times New Roman" w:eastAsia="Times New Roman" w:hAnsi="Times New Roman" w:cs="Times New Roman"/>
          <w:sz w:val="28"/>
          <w:szCs w:val="28"/>
          <w:lang w:eastAsia="ru-RU"/>
        </w:rPr>
        <w:br/>
        <w:t xml:space="preserve">-  подпрограммы «Развитие социальной сферы сельского поселения Талицкий сельсовет » - предположительно </w:t>
      </w:r>
      <w:r w:rsidR="003C5BF7">
        <w:rPr>
          <w:rFonts w:ascii="Times New Roman" w:eastAsia="Times New Roman" w:hAnsi="Times New Roman" w:cs="Times New Roman"/>
          <w:sz w:val="28"/>
          <w:szCs w:val="28"/>
          <w:lang w:eastAsia="ru-RU"/>
        </w:rPr>
        <w:t>3973,6</w:t>
      </w:r>
      <w:r w:rsidRPr="005E3B08">
        <w:rPr>
          <w:rFonts w:ascii="Times New Roman" w:eastAsia="Times New Roman" w:hAnsi="Times New Roman" w:cs="Times New Roman"/>
          <w:sz w:val="28"/>
          <w:szCs w:val="28"/>
          <w:lang w:eastAsia="ru-RU"/>
        </w:rPr>
        <w:t xml:space="preserve"> тыс. руб.;</w:t>
      </w:r>
    </w:p>
    <w:p w:rsidR="00312CD7" w:rsidRPr="005E3B08"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 xml:space="preserve">- подпрограммы «Обеспечение безопасности человека и природной среды на территории сельского поселения Талицкий сельсовет»- предположительно </w:t>
      </w:r>
      <w:r w:rsidR="003C5BF7">
        <w:rPr>
          <w:rFonts w:ascii="Times New Roman" w:eastAsia="Times New Roman" w:hAnsi="Times New Roman" w:cs="Times New Roman"/>
          <w:sz w:val="28"/>
          <w:szCs w:val="28"/>
          <w:lang w:eastAsia="ru-RU"/>
        </w:rPr>
        <w:t>0,00</w:t>
      </w:r>
      <w:r w:rsidRPr="005E3B08">
        <w:rPr>
          <w:rFonts w:ascii="Times New Roman" w:eastAsia="Times New Roman" w:hAnsi="Times New Roman" w:cs="Times New Roman"/>
          <w:sz w:val="28"/>
          <w:szCs w:val="28"/>
          <w:lang w:eastAsia="ru-RU"/>
        </w:rPr>
        <w:t xml:space="preserve"> тыс. руб.;</w:t>
      </w:r>
    </w:p>
    <w:p w:rsidR="00312CD7" w:rsidRPr="005E3B08"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 xml:space="preserve">-подпрограмма «Обеспечение реализации муниципальной политики на территории сельского поселения  Талицкий сельский совет»  - </w:t>
      </w:r>
      <w:r w:rsidR="00E14348">
        <w:rPr>
          <w:rFonts w:ascii="Times New Roman" w:eastAsia="Times New Roman" w:hAnsi="Times New Roman" w:cs="Times New Roman"/>
          <w:sz w:val="28"/>
          <w:szCs w:val="28"/>
          <w:lang w:eastAsia="ru-RU"/>
        </w:rPr>
        <w:t>475,9</w:t>
      </w:r>
      <w:r w:rsidRPr="005E3B08">
        <w:rPr>
          <w:rFonts w:ascii="Times New Roman" w:eastAsia="Times New Roman" w:hAnsi="Times New Roman" w:cs="Times New Roman"/>
          <w:sz w:val="28"/>
          <w:szCs w:val="28"/>
          <w:lang w:eastAsia="ru-RU"/>
        </w:rPr>
        <w:t xml:space="preserve"> тыс.руб.</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Объемы бюджетного финансирования за счет средств бюджета сельского поселения Талицкий  сельсовет уточняются при формировании бюджета сельского поселения на очередной финансовый год.</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Краткое описание ресурсного обеспечения муниципальной программы за счет средств бюджета сельского поселения по годам реализации представлено в Приложении 2 к Программе.</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Краткое описание финансирования на реализацию муниципальной программы за счет средств из иных источников, не запрещенных действующим законодательством представлено в Приложении 3 к Программе.</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6. Описание мер муниципального регулирования и обоснование необходимости их применения для достижения целевых индикаторов и показателей задач муниципальной программы</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Меры муниципального регулирования (налоговые, тарифные, кредитные, гарантии, залоговое обеспечение) не применяются.</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7. Мониторинг реализации муниципальной программы</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Управление реализацией Программы осуществляется в соответствии с постановлением администрации сельского поселения «О Порядке разработки, реализации и проведения оценки эффективности муниципальных программ сельского поселения Талицкий сельсовет Добринского муниципального района Липецкой области» №  19   от  01.04.2015г.</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Реализация Программы осуществляется в соответствии с планом ее реализации, утверждаемым ежегодно с учетом приоритетов Программы.</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Мониторинг реализации Программы ориентирован на раннее предупреждение возникновения проблем и отклонений хода реализации муниципальной программы от запланированного.</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Объектом мониторинга являются индикаторы (показатели) Программы (подпрограмм) и основных мероприятий.</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Мониторинг реализации Программы проводится на основе данных официального статистического наблюдения, годовых отчетов о ходе реализации и оценке эффективности Программы.</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8. Методика расчета целевых индикаторов и показателей задач муниципальной программы поселения</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Оценка достижения целей Программы по годам ее реализации осуществляется посредством определения степени и полноты достижения поставленных задач, а также с использованием следующих целевых индикаторов и показателей:</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темп роста инвестиций в основной капитал (по полному кругу предприятий);</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темп роста налоговых поступлений;</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темп роста среднемесячной начисленной заработной платы;</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ввод жилья в эксплуатацию;</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удельный вес дорог с твердым покрытием в общей протяженности дорог местного значения в пределах поселения;</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доля протяженности освещенных частей улиц, проездов в их общей протяженности;</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обеспеченность населения централизованным водоснабжением;</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объем внебюджетных источников, привлеченных на благоустройство, из расчета на 1 жителя поселения;</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доля населения, систематически занимающегося физической культурой и спортом;</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доля населения, участвующего в культурно-досуговых мероприятиях;</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количество экземпляров новых поступлений в библиотечный фонд;</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динамика сокращения деструктивных событий;</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Прогнозные значения целевых индикаторов и показателей Программ.</w:t>
      </w: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Подпрограмма 1 «Обеспечения населения качественной  развитой инфраструктурой и повышение уровня благоустройства на территории сельского поселения  Талицкий  сельсовет »</w:t>
      </w: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lastRenderedPageBreak/>
        <w:t>Паспорт Подпрограммы 1</w:t>
      </w: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(далее – Подпрограмма)</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30"/>
        <w:gridCol w:w="6946"/>
      </w:tblGrid>
      <w:tr w:rsidR="00312CD7" w:rsidRPr="00312CD7" w:rsidTr="00A81C07">
        <w:trPr>
          <w:trHeight w:val="20"/>
        </w:trPr>
        <w:tc>
          <w:tcPr>
            <w:tcW w:w="3060" w:type="dxa"/>
            <w:tcBorders>
              <w:top w:val="single" w:sz="4" w:space="0" w:color="auto"/>
              <w:bottom w:val="single" w:sz="4" w:space="0" w:color="000000"/>
            </w:tcBorders>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Задачи подпрограммы</w:t>
            </w:r>
          </w:p>
        </w:tc>
        <w:tc>
          <w:tcPr>
            <w:tcW w:w="11160" w:type="dxa"/>
            <w:tcBorders>
              <w:top w:val="single" w:sz="4" w:space="0" w:color="auto"/>
              <w:bottom w:val="single" w:sz="4" w:space="0" w:color="000000"/>
            </w:tcBorders>
          </w:tcPr>
          <w:p w:rsidR="00312CD7" w:rsidRPr="00312CD7" w:rsidRDefault="00312CD7" w:rsidP="00312CD7">
            <w:pPr>
              <w:widowControl w:val="0"/>
              <w:numPr>
                <w:ilvl w:val="0"/>
                <w:numId w:val="24"/>
              </w:numPr>
              <w:autoSpaceDE w:val="0"/>
              <w:autoSpaceDN w:val="0"/>
              <w:adjustRightInd w:val="0"/>
              <w:spacing w:after="0" w:line="240" w:lineRule="auto"/>
              <w:ind w:left="80"/>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1.Модернизация дорожной и коммунальной инфраструктуры </w:t>
            </w:r>
          </w:p>
          <w:p w:rsidR="00312CD7" w:rsidRPr="00312CD7" w:rsidRDefault="00312CD7" w:rsidP="00312CD7">
            <w:pPr>
              <w:widowControl w:val="0"/>
              <w:numPr>
                <w:ilvl w:val="0"/>
                <w:numId w:val="24"/>
              </w:numPr>
              <w:autoSpaceDE w:val="0"/>
              <w:autoSpaceDN w:val="0"/>
              <w:adjustRightInd w:val="0"/>
              <w:spacing w:after="0" w:line="240" w:lineRule="auto"/>
              <w:ind w:left="70"/>
              <w:rPr>
                <w:rFonts w:ascii="Times New Roman" w:eastAsia="Arial" w:hAnsi="Times New Roman" w:cs="Times New Roman"/>
                <w:sz w:val="28"/>
                <w:szCs w:val="28"/>
                <w:lang w:eastAsia="ru-RU"/>
              </w:rPr>
            </w:pPr>
            <w:r w:rsidRPr="00312CD7">
              <w:rPr>
                <w:rFonts w:ascii="Times New Roman" w:eastAsia="Times New Roman" w:hAnsi="Times New Roman" w:cs="Times New Roman"/>
                <w:sz w:val="28"/>
                <w:szCs w:val="28"/>
                <w:lang w:eastAsia="ru-RU"/>
              </w:rPr>
              <w:t>2.Обеспечение проведения  мероприятий по благоустройству территории поселения.</w:t>
            </w:r>
          </w:p>
        </w:tc>
      </w:tr>
      <w:tr w:rsidR="00312CD7" w:rsidRPr="00312CD7" w:rsidTr="00A81C07">
        <w:trPr>
          <w:trHeight w:val="20"/>
        </w:trPr>
        <w:tc>
          <w:tcPr>
            <w:tcW w:w="3060" w:type="dxa"/>
            <w:tcBorders>
              <w:top w:val="single" w:sz="4" w:space="0" w:color="auto"/>
            </w:tcBorders>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Показатели задач подпрограммы</w:t>
            </w:r>
          </w:p>
        </w:tc>
        <w:tc>
          <w:tcPr>
            <w:tcW w:w="11160" w:type="dxa"/>
            <w:tcBorders>
              <w:top w:val="single" w:sz="4" w:space="0" w:color="auto"/>
              <w:right w:val="single" w:sz="4" w:space="0" w:color="auto"/>
            </w:tcBorders>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1. Протяженность построенных, капитально отремонтированных и прошедших  текущий ремонт дорог, км. </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 Протяженность построенных (отремонтированных) водопроводных сетей, км.</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3.Протяженность освещенных  частей улиц, проездов, км.</w:t>
            </w:r>
          </w:p>
        </w:tc>
      </w:tr>
      <w:tr w:rsidR="00312CD7" w:rsidRPr="00312CD7" w:rsidTr="00A81C07">
        <w:trPr>
          <w:trHeight w:val="20"/>
        </w:trPr>
        <w:tc>
          <w:tcPr>
            <w:tcW w:w="3060" w:type="dxa"/>
            <w:tcBorders>
              <w:top w:val="nil"/>
              <w:bottom w:val="single" w:sz="4" w:space="0" w:color="000000"/>
              <w:right w:val="single" w:sz="4" w:space="0" w:color="auto"/>
            </w:tcBorders>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Этапы и сроки реализации подпрограммы</w:t>
            </w:r>
          </w:p>
        </w:tc>
        <w:tc>
          <w:tcPr>
            <w:tcW w:w="11160" w:type="dxa"/>
            <w:tcBorders>
              <w:top w:val="nil"/>
              <w:bottom w:val="single" w:sz="4" w:space="0" w:color="000000"/>
              <w:right w:val="single" w:sz="4" w:space="0" w:color="auto"/>
            </w:tcBorders>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2018 - 2020 годы.</w:t>
            </w:r>
          </w:p>
        </w:tc>
      </w:tr>
      <w:tr w:rsidR="00312CD7" w:rsidRPr="00312CD7" w:rsidTr="00A81C07">
        <w:trPr>
          <w:trHeight w:val="20"/>
        </w:trPr>
        <w:tc>
          <w:tcPr>
            <w:tcW w:w="3060"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Объемы финансирования за счет средств бюджета сельского поселения всего, в том числе по годам реализации подпрограммы</w:t>
            </w:r>
          </w:p>
        </w:tc>
        <w:tc>
          <w:tcPr>
            <w:tcW w:w="11160" w:type="dxa"/>
          </w:tcPr>
          <w:p w:rsidR="00312CD7" w:rsidRPr="005E3B08"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Прогнозируемый объем фин</w:t>
            </w:r>
            <w:r w:rsidRPr="005E3B08">
              <w:rPr>
                <w:rFonts w:ascii="Times New Roman" w:eastAsia="Times New Roman" w:hAnsi="Times New Roman" w:cs="Times New Roman"/>
                <w:sz w:val="28"/>
                <w:szCs w:val="28"/>
                <w:lang w:eastAsia="ru-RU"/>
              </w:rPr>
              <w:t xml:space="preserve">ансирования из бюджета сельского поселения составит – </w:t>
            </w:r>
            <w:r w:rsidR="00C103EE">
              <w:rPr>
                <w:rFonts w:ascii="Times New Roman" w:eastAsia="Times New Roman" w:hAnsi="Times New Roman" w:cs="Times New Roman"/>
                <w:sz w:val="28"/>
                <w:szCs w:val="28"/>
                <w:lang w:eastAsia="ru-RU"/>
              </w:rPr>
              <w:t>5</w:t>
            </w:r>
            <w:r w:rsidR="00E14348">
              <w:rPr>
                <w:rFonts w:ascii="Times New Roman" w:eastAsia="Times New Roman" w:hAnsi="Times New Roman" w:cs="Times New Roman"/>
                <w:sz w:val="28"/>
                <w:szCs w:val="28"/>
                <w:lang w:eastAsia="ru-RU"/>
              </w:rPr>
              <w:t>923,2</w:t>
            </w:r>
            <w:r w:rsidRPr="005E3B08">
              <w:rPr>
                <w:rFonts w:ascii="Times New Roman" w:eastAsia="Times New Roman" w:hAnsi="Times New Roman" w:cs="Times New Roman"/>
                <w:sz w:val="28"/>
                <w:szCs w:val="28"/>
                <w:lang w:eastAsia="ru-RU"/>
              </w:rPr>
              <w:t xml:space="preserve"> тыс. руб., в том числе по годам реализации:</w:t>
            </w:r>
          </w:p>
          <w:p w:rsidR="00312CD7" w:rsidRPr="005E3B08"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 xml:space="preserve">2018 г. –   </w:t>
            </w:r>
            <w:r w:rsidR="005E3B08" w:rsidRPr="005E3B08">
              <w:rPr>
                <w:rFonts w:ascii="Times New Roman" w:eastAsia="Times New Roman" w:hAnsi="Times New Roman" w:cs="Times New Roman"/>
                <w:sz w:val="28"/>
                <w:szCs w:val="28"/>
                <w:lang w:eastAsia="ru-RU"/>
              </w:rPr>
              <w:t>1</w:t>
            </w:r>
            <w:r w:rsidR="00E14348">
              <w:rPr>
                <w:rFonts w:ascii="Times New Roman" w:eastAsia="Times New Roman" w:hAnsi="Times New Roman" w:cs="Times New Roman"/>
                <w:sz w:val="28"/>
                <w:szCs w:val="28"/>
                <w:lang w:eastAsia="ru-RU"/>
              </w:rPr>
              <w:t>473,7</w:t>
            </w:r>
            <w:r w:rsidR="005E3B08" w:rsidRPr="005E3B08">
              <w:rPr>
                <w:rFonts w:ascii="Times New Roman" w:eastAsia="Times New Roman" w:hAnsi="Times New Roman" w:cs="Times New Roman"/>
                <w:sz w:val="28"/>
                <w:szCs w:val="28"/>
                <w:lang w:eastAsia="ru-RU"/>
              </w:rPr>
              <w:t>,5</w:t>
            </w:r>
            <w:r w:rsidRPr="005E3B08">
              <w:rPr>
                <w:rFonts w:ascii="Times New Roman" w:eastAsia="Times New Roman" w:hAnsi="Times New Roman" w:cs="Times New Roman"/>
                <w:sz w:val="28"/>
                <w:szCs w:val="28"/>
                <w:lang w:eastAsia="ru-RU"/>
              </w:rPr>
              <w:t>тыс. руб.,</w:t>
            </w:r>
          </w:p>
          <w:p w:rsidR="00312CD7" w:rsidRPr="005E3B08" w:rsidRDefault="005E3B08"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2019 г. –   1</w:t>
            </w:r>
            <w:r w:rsidR="00C103EE">
              <w:rPr>
                <w:rFonts w:ascii="Times New Roman" w:eastAsia="Times New Roman" w:hAnsi="Times New Roman" w:cs="Times New Roman"/>
                <w:sz w:val="28"/>
                <w:szCs w:val="28"/>
                <w:lang w:eastAsia="ru-RU"/>
              </w:rPr>
              <w:t>580,1</w:t>
            </w:r>
            <w:r w:rsidR="00312CD7" w:rsidRPr="005E3B08">
              <w:rPr>
                <w:rFonts w:ascii="Times New Roman" w:eastAsia="Times New Roman" w:hAnsi="Times New Roman" w:cs="Times New Roman"/>
                <w:sz w:val="28"/>
                <w:szCs w:val="28"/>
                <w:lang w:eastAsia="ru-RU"/>
              </w:rPr>
              <w:t xml:space="preserve"> тыс. руб.,</w:t>
            </w:r>
          </w:p>
          <w:p w:rsidR="00312CD7" w:rsidRPr="00312CD7" w:rsidRDefault="00C103EE"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2020 г. –   1627,2</w:t>
            </w:r>
            <w:r w:rsidR="00312CD7" w:rsidRPr="005E3B08">
              <w:rPr>
                <w:rFonts w:ascii="Times New Roman" w:eastAsia="Times New Roman" w:hAnsi="Times New Roman" w:cs="Times New Roman"/>
                <w:sz w:val="28"/>
                <w:szCs w:val="28"/>
                <w:lang w:eastAsia="ru-RU"/>
              </w:rPr>
              <w:t xml:space="preserve">  тыс. руб.</w:t>
            </w:r>
          </w:p>
        </w:tc>
      </w:tr>
      <w:tr w:rsidR="00312CD7" w:rsidRPr="00312CD7" w:rsidTr="00A81C07">
        <w:trPr>
          <w:trHeight w:val="20"/>
        </w:trPr>
        <w:tc>
          <w:tcPr>
            <w:tcW w:w="3060"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Ожидаемые результаты реализации подпрограммы</w:t>
            </w:r>
          </w:p>
        </w:tc>
        <w:tc>
          <w:tcPr>
            <w:tcW w:w="11160"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Реализация подпрограммы к 2020 году позволит:</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увеличить протяженность построенных, капитально отремонтированных и прошедших  текущий ремонт дорог до _15,9км.</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увеличить протяженность построенных (отремонтированных) водопроводных сетей, 8,3км.</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увеличить  протяженность освещенных  частей улиц, проездов, до 12,0км.</w:t>
            </w:r>
          </w:p>
        </w:tc>
      </w:tr>
    </w:tbl>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I. Краткая характеристика сферы реализации подпрограммы, описание основных проблем и рисков</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Одним из направлений устойчивого развития территории сельского поселения  Талицкий сельсовет является повышение уровня и качества жизни сельского населения, которое включает в себя комплекс мероприятий по социальному обустройству и развитию социальной и инженерной инфраструктуры сельского поселения.</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Необходимо обеспечить повышенные требования к уровню экологии, эстетическому и архитектурному облику сельского поселения.</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Обеспечение населения чистой питьевой водой является важнейшим </w:t>
      </w:r>
      <w:r w:rsidRPr="00312CD7">
        <w:rPr>
          <w:rFonts w:ascii="Times New Roman" w:eastAsia="Times New Roman" w:hAnsi="Times New Roman" w:cs="Times New Roman"/>
          <w:sz w:val="28"/>
          <w:szCs w:val="28"/>
          <w:lang w:eastAsia="ru-RU"/>
        </w:rPr>
        <w:lastRenderedPageBreak/>
        <w:t>направлением социально-экономического развития сельского поселения.</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Задача по обеспечению населения чистой водой входит в число приоритетов долгосрочного социально-экономического развития страны, ее решение позволяет обеспечить возможность для улучшения качества жизни населения, предотвратить чрезвычайные ситуации, связанные с функционированием систем водоснабжения, водоотведения и очистки сточных вод, создать условия для эффективного функционирования и устойчивого развития организаций.</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Доступность и качество питьевой воды определяют здоровье населения и качество жизни. До 20 % всех заболеваний может быть связано с неудовлетворительным качеством воды. В отдельных случаях отсутствие доступа к чистой воде приводит к массовым заболеваниям и распространению эпидемий.</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Поэтому проблема обеспечения населения качественной питьевой водой в достаточном количестве является одной из приоритетных проблем социального развития любой территории, решение которой необходимо для сохранения здоровья, улучшения условий деятельности и повышения уровня жизни населения.</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Основная причина не надлежащего качества воды, поступающей из источников централизованного водоснабжения, заключается в изношенности коммуникаций и оборудования и устаревших методах очистки.</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Проблемы снабжения населения чистой водой носят комплексный характер, а их решение окажет существенное положительное влияние на социальное благополучие общества, общее экономическое развитие и рост производства.</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В последние годы в поселении проводилась целенаправленная работа по благоустройству и социальному развитию населенных пунктов.</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В то же время в вопросах благоустройства территории поселения имеется ряд проблем.</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Проблема благоустройства территории является одной из самых насущных, требующих каждодневного внимания и эффективного решения. Важна четкая согласованность действий администрации и предприятий, обеспечивающих жизнедеятельность поселения и занимающихся благоустройством территории. Определение перспектив благоустройства муниципального образования позволит добиться сосредоточения средств на решение поставленных задач.</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Большинство объектов внешнего благоустройства населенных пунктов, такие как дороги, уличное освещение до настоящего времени не обеспечивают комфортных условий для жизни и деятельности населения и нуждаются в ремонте и обустройстве.</w:t>
      </w:r>
    </w:p>
    <w:p w:rsidR="00312CD7" w:rsidRPr="00312CD7" w:rsidRDefault="00312CD7" w:rsidP="00312CD7">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Дорожное хозяйство</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Протяженность автомобильных дорог сельского поселения составляет 3 км., в том числе с твердым покрытием  17,5 км. Удельный вес автомобильных дорог с твердым покрытием в общей протяженности автомобильных дорог </w:t>
      </w:r>
      <w:r w:rsidRPr="00312CD7">
        <w:rPr>
          <w:rFonts w:ascii="Times New Roman" w:eastAsia="Times New Roman" w:hAnsi="Times New Roman" w:cs="Times New Roman"/>
          <w:sz w:val="28"/>
          <w:szCs w:val="28"/>
          <w:lang w:eastAsia="ru-RU"/>
        </w:rPr>
        <w:lastRenderedPageBreak/>
        <w:t>составляет _46_ %. Из 4 населенных пунктов, находящихся на территории сельского поселения __4__ не полностью имеют дороги с твердым покрытием.</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Очевидной проблемой сельского поселения на протяжении последних лет является состояние дорог. Основные причины – рост числа машин и хроническая нехватка средств на ремонт. По предварительным подсчетам, большая половина дорог с твердым покрытием нуждается либо в капитальном ремонте, либо в реконструкции.</w:t>
      </w:r>
    </w:p>
    <w:p w:rsidR="00312CD7" w:rsidRPr="00312CD7" w:rsidRDefault="00312CD7" w:rsidP="00312CD7">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Наружное освещение</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Сети наружного освещения автодорог по улицам населенных пунктов включают в себя __157___ светильников. За последние годы выполнена реконструкция уличного освещения по улицам Центральная, Советская, Нестерова, проводятся работы по текущему ремонту линий. Однако требуется произвести реконструкцию освещения и по другим улицам поселения.</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Таким образом, проблема заключается в восстановлении имеющегося освещения, его реконструкции и строительстве нового на улице Юбилейная с. Талицкий Чамлык.</w:t>
      </w:r>
    </w:p>
    <w:p w:rsidR="00312CD7" w:rsidRPr="00312CD7" w:rsidRDefault="00312CD7" w:rsidP="00312CD7">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p>
    <w:p w:rsidR="00312CD7" w:rsidRPr="00312CD7" w:rsidRDefault="00312CD7" w:rsidP="00312CD7">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Благоустройство</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Благоустройство населенных пунктов поселения включает в себя содержание тротуаров, озеленение, обустройство детскими игровыми площадками и др. Благоустройством занимается администрация муниципального образования.</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В сложившемся положении необходимо продолжать благоустройство тротуаров, новое строительство детских игровых площадок с установкой малых архитектурных форм, освещение улиц, текущий ремонт, установка урн, скамеек. </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К прочим мероприятиям по благоустройству поселения относятся такие работы, как вывоз твердых бытовых отходов, обустройство остановок, выпиловка деревьев и т.д.</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Одной из проблем благоустройства населенных пунктов является негативное отношение жителей к элементам благоустройства: создаются несанкционированные свалки мусора, уничтожаются зеленые насаждения.</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Анализ показывает, что проблема заключается в низком уровне культуры поведения жителей населенных пунктов на улицах и во дворах, небрежном отношении к элементам благоустройства.</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Отрицательные тенденции в динамике изменения уровня благоустройства территорий обусловлены наличием следующих факторов:</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недостаточным выделением средств на поддержку мероприятий по развитию и модернизации объектов благоустройства на территории сельского поселения;</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снижением уровня общей культуры населения, выражающимся в отсутствии бережливого отношения к объектам муниципальной собственности.</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Ремонт и реконструкция имеющихся и создание новых объектов благоустройства в сложившихся условиях является ключевой задачей органов </w:t>
      </w:r>
      <w:r w:rsidRPr="00312CD7">
        <w:rPr>
          <w:rFonts w:ascii="Times New Roman" w:eastAsia="Times New Roman" w:hAnsi="Times New Roman" w:cs="Times New Roman"/>
          <w:sz w:val="28"/>
          <w:szCs w:val="28"/>
          <w:lang w:eastAsia="ru-RU"/>
        </w:rPr>
        <w:lastRenderedPageBreak/>
        <w:t>местного самоуправления. Без реализации неотложных мер по повышению уровня благоустройства территории сельского поселения Талицкий  сельсовет нельзя добиться существенного повышения имеющегося потенциала поселения и эффективного обслуживания экономики и населения поселения, а также обеспечить в полной мере безопасность жизнедеятельности и охрану окружающей среды.</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II. Задачи, показатели задач подпрограммы</w:t>
      </w:r>
    </w:p>
    <w:p w:rsidR="00312CD7" w:rsidRPr="00312CD7" w:rsidRDefault="00312CD7" w:rsidP="00312CD7">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Реализация Подпрограммы направлена на создание благоприятных  условий  жителям поселения, обеспечение развития инфраструктуры и развития дорожного транспорта  посредством выполнения следующих задач:</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left="80"/>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1.Модернизация дорожной и коммунальной инфраструктуры </w:t>
      </w:r>
    </w:p>
    <w:p w:rsidR="00312CD7" w:rsidRPr="00312CD7" w:rsidRDefault="00312CD7" w:rsidP="00312CD7">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2.Обеспечение проведения  мероприятий по благоустройству территории поселения.</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312CD7">
        <w:rPr>
          <w:rFonts w:ascii="Times New Roman" w:eastAsia="Times New Roman" w:hAnsi="Times New Roman" w:cs="Times New Roman"/>
          <w:b/>
          <w:sz w:val="28"/>
          <w:szCs w:val="28"/>
          <w:lang w:eastAsia="ru-RU"/>
        </w:rPr>
        <w:t xml:space="preserve">Задача1  </w:t>
      </w:r>
      <w:r w:rsidRPr="00312CD7">
        <w:rPr>
          <w:rFonts w:ascii="Times New Roman" w:eastAsia="Times New Roman" w:hAnsi="Times New Roman" w:cs="Times New Roman"/>
          <w:sz w:val="28"/>
          <w:szCs w:val="28"/>
          <w:lang w:eastAsia="ru-RU"/>
        </w:rPr>
        <w:t>Модернизация дорожной и коммунальной инфраструктуры</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Arial" w:hAnsi="Times New Roman" w:cs="Times New Roman"/>
          <w:sz w:val="28"/>
          <w:szCs w:val="28"/>
          <w:lang w:eastAsia="ru-RU"/>
        </w:rPr>
      </w:pPr>
      <w:r w:rsidRPr="00312CD7">
        <w:rPr>
          <w:rFonts w:ascii="Times New Roman" w:eastAsia="Times New Roman" w:hAnsi="Times New Roman" w:cs="Times New Roman"/>
          <w:sz w:val="28"/>
          <w:szCs w:val="28"/>
          <w:lang w:eastAsia="ru-RU"/>
        </w:rPr>
        <w:t>Решение данной задачи направлена   на создание условий для приведения коммунальной инфраструктуры в соответствие со стандартами качества, обеспечивающими комфортные условия проживания и развитие современной и эффективной автомобильно-дорожной инфраструктуры.</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Arial" w:hAnsi="Times New Roman" w:cs="Times New Roman"/>
          <w:sz w:val="28"/>
          <w:szCs w:val="28"/>
          <w:lang w:eastAsia="ru-RU"/>
        </w:rPr>
      </w:pPr>
      <w:r w:rsidRPr="00312CD7">
        <w:rPr>
          <w:rFonts w:ascii="Times New Roman" w:eastAsia="Arial" w:hAnsi="Times New Roman" w:cs="Times New Roman"/>
          <w:sz w:val="28"/>
          <w:szCs w:val="28"/>
          <w:lang w:eastAsia="ru-RU"/>
        </w:rPr>
        <w:t>Основными показателями решения данной задачи:</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1. Увеличение протяженности построенных, капитально отремонтированных и прошедших  текущий ремонт дорог., км . </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2.Увеличение протяженности построенных (отремонтированных) водопроводных сетей, км .</w:t>
      </w:r>
    </w:p>
    <w:p w:rsidR="00312CD7" w:rsidRPr="00312CD7" w:rsidRDefault="00312CD7" w:rsidP="00312CD7">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312CD7">
        <w:rPr>
          <w:rFonts w:ascii="Times New Roman" w:eastAsia="Arial" w:hAnsi="Times New Roman" w:cs="Times New Roman"/>
          <w:b/>
          <w:sz w:val="28"/>
          <w:szCs w:val="28"/>
          <w:lang w:eastAsia="ru-RU"/>
        </w:rPr>
        <w:t xml:space="preserve">      Задача 2. </w:t>
      </w:r>
      <w:r w:rsidRPr="00312CD7">
        <w:rPr>
          <w:rFonts w:ascii="Times New Roman" w:eastAsia="Times New Roman" w:hAnsi="Times New Roman" w:cs="Times New Roman"/>
          <w:sz w:val="28"/>
          <w:szCs w:val="28"/>
          <w:lang w:eastAsia="ru-RU"/>
        </w:rPr>
        <w:t>Обеспечение проведения  мероприятий по благоустройству территории поселения.</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Решение данной задачи направлено на строительство спортивных площадок, детские площадок, контейнерных площадок для сбора мусора, установка элементов благоустройства, обустройство мест для отдыха, торговли, озеленение территории, установка светильников уличного освещения.</w:t>
      </w:r>
    </w:p>
    <w:p w:rsidR="00312CD7" w:rsidRPr="00312CD7" w:rsidRDefault="00312CD7" w:rsidP="00312CD7">
      <w:pPr>
        <w:widowControl w:val="0"/>
        <w:autoSpaceDE w:val="0"/>
        <w:autoSpaceDN w:val="0"/>
        <w:adjustRightInd w:val="0"/>
        <w:spacing w:after="0" w:line="240" w:lineRule="auto"/>
        <w:contextualSpacing/>
        <w:jc w:val="both"/>
        <w:rPr>
          <w:rFonts w:ascii="Times New Roman" w:eastAsia="Arial" w:hAnsi="Times New Roman" w:cs="Times New Roman"/>
          <w:sz w:val="28"/>
          <w:szCs w:val="28"/>
          <w:lang w:eastAsia="ru-RU"/>
        </w:rPr>
      </w:pPr>
      <w:r w:rsidRPr="00312CD7">
        <w:rPr>
          <w:rFonts w:ascii="Times New Roman" w:eastAsia="Arial" w:hAnsi="Times New Roman" w:cs="Times New Roman"/>
          <w:sz w:val="28"/>
          <w:szCs w:val="28"/>
          <w:lang w:eastAsia="ru-RU"/>
        </w:rPr>
        <w:t xml:space="preserve">Основным показателем решения данной задачи является – увеличение </w:t>
      </w:r>
      <w:r w:rsidRPr="00312CD7">
        <w:rPr>
          <w:rFonts w:ascii="Times New Roman" w:eastAsia="Times New Roman" w:hAnsi="Times New Roman" w:cs="Times New Roman"/>
          <w:sz w:val="28"/>
          <w:szCs w:val="28"/>
          <w:lang w:eastAsia="ru-RU"/>
        </w:rPr>
        <w:t>протяженности освещенных  частей улиц, проездов.</w:t>
      </w:r>
    </w:p>
    <w:p w:rsidR="00312CD7" w:rsidRPr="00312CD7" w:rsidRDefault="00312CD7" w:rsidP="00312CD7">
      <w:pPr>
        <w:widowControl w:val="0"/>
        <w:autoSpaceDE w:val="0"/>
        <w:autoSpaceDN w:val="0"/>
        <w:adjustRightInd w:val="0"/>
        <w:spacing w:after="0" w:line="240" w:lineRule="auto"/>
        <w:contextualSpacing/>
        <w:rPr>
          <w:rFonts w:ascii="Times New Roman" w:eastAsia="Times New Roman" w:hAnsi="Times New Roman" w:cs="Times New Roman"/>
          <w:b/>
          <w:sz w:val="28"/>
          <w:szCs w:val="28"/>
          <w:lang w:eastAsia="ru-RU"/>
        </w:rPr>
      </w:pPr>
    </w:p>
    <w:p w:rsidR="00312CD7" w:rsidRPr="00312CD7" w:rsidRDefault="00312CD7" w:rsidP="00312CD7">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III. Сроки и этапы реализации подпрограммы</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Срок реализации подпрограммы  охватывает период 2018-2020 годы без выделения этапов. </w:t>
      </w:r>
    </w:p>
    <w:p w:rsidR="00312CD7" w:rsidRPr="00312CD7" w:rsidRDefault="00312CD7" w:rsidP="00312CD7">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IV. Характеристика основных мероприятий подпрограммы с описанием всех механизмов и инструментов, реализация которых запланирована в составе основных мероприятий</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Основное мероприятие 1 Задачи 1 Подпрограммы 1 «Капитальный ремонт автомобильных дорог сельского поселения Талицкий сельсовет»</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Основное мероприятие 2 Задачи 1 Подпрограммы 1 «Приобретение глубинного насоса»</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Основное мероприятие 3 Задачи 1 Подпрограммы 1 «Ремонт водопровода»</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Основное мероприятие 4 Задачи 1 Подпрограммы 1 «Изготовление техпаспорта на водопровод»</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sz w:val="28"/>
          <w:szCs w:val="28"/>
          <w:lang w:eastAsia="ru-RU"/>
        </w:rPr>
        <w:t>Основное мероприятие 1 задачи 2 подпрограммы 1</w:t>
      </w:r>
      <w:r w:rsidRPr="00312CD7">
        <w:rPr>
          <w:rFonts w:ascii="Times New Roman" w:eastAsia="Times New Roman" w:hAnsi="Times New Roman" w:cs="Times New Roman"/>
          <w:color w:val="FF0000"/>
          <w:sz w:val="28"/>
          <w:szCs w:val="28"/>
          <w:lang w:eastAsia="ru-RU"/>
        </w:rPr>
        <w:t xml:space="preserve"> </w:t>
      </w:r>
      <w:r w:rsidRPr="00312CD7">
        <w:rPr>
          <w:rFonts w:ascii="Times New Roman" w:eastAsia="Times New Roman" w:hAnsi="Times New Roman" w:cs="Times New Roman"/>
          <w:color w:val="000000"/>
          <w:sz w:val="28"/>
          <w:szCs w:val="28"/>
          <w:lang w:eastAsia="ru-RU"/>
        </w:rPr>
        <w:t>«Текущие расходы  на содержание, реконструкцию  и поддержание в рабочем состоянии  системы уличного  освещения сельского поселения»</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sz w:val="28"/>
          <w:szCs w:val="28"/>
          <w:lang w:eastAsia="ru-RU"/>
        </w:rPr>
        <w:t>Основное мероприятие 2задачи 2 подпрограммы 1</w:t>
      </w:r>
      <w:r w:rsidRPr="00312CD7">
        <w:rPr>
          <w:rFonts w:ascii="Times New Roman" w:eastAsia="Times New Roman" w:hAnsi="Times New Roman" w:cs="Times New Roman"/>
          <w:color w:val="FF0000"/>
          <w:sz w:val="28"/>
          <w:szCs w:val="28"/>
          <w:lang w:eastAsia="ru-RU"/>
        </w:rPr>
        <w:t xml:space="preserve"> </w:t>
      </w:r>
      <w:r w:rsidRPr="00312CD7">
        <w:rPr>
          <w:rFonts w:ascii="Times New Roman" w:eastAsia="Times New Roman" w:hAnsi="Times New Roman" w:cs="Times New Roman"/>
          <w:color w:val="000000"/>
          <w:sz w:val="28"/>
          <w:szCs w:val="28"/>
          <w:lang w:eastAsia="ru-RU"/>
        </w:rPr>
        <w:t>«Благоустройство мест  отдыха и мест захоронения»</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 xml:space="preserve">Основное мероприятие 3 задача 1 подпрограммы 1 « Уборка </w:t>
      </w:r>
      <w:r w:rsidRPr="005E3B08">
        <w:rPr>
          <w:rFonts w:ascii="Times New Roman" w:eastAsia="Times New Roman" w:hAnsi="Times New Roman" w:cs="Times New Roman"/>
          <w:color w:val="000000"/>
          <w:sz w:val="28"/>
          <w:szCs w:val="28"/>
          <w:lang w:eastAsia="ru-RU"/>
        </w:rPr>
        <w:t>несанкциони</w:t>
      </w:r>
      <w:r w:rsidR="00C26467" w:rsidRPr="005E3B08">
        <w:rPr>
          <w:rFonts w:ascii="Times New Roman" w:eastAsia="Times New Roman" w:hAnsi="Times New Roman" w:cs="Times New Roman"/>
          <w:color w:val="000000"/>
          <w:sz w:val="28"/>
          <w:szCs w:val="28"/>
          <w:lang w:eastAsia="ru-RU"/>
        </w:rPr>
        <w:t>рованных свалок 7000 руб. в 2018</w:t>
      </w:r>
      <w:r w:rsidRPr="005E3B08">
        <w:rPr>
          <w:rFonts w:ascii="Times New Roman" w:eastAsia="Times New Roman" w:hAnsi="Times New Roman" w:cs="Times New Roman"/>
          <w:color w:val="000000"/>
          <w:sz w:val="28"/>
          <w:szCs w:val="28"/>
          <w:lang w:eastAsia="ru-RU"/>
        </w:rPr>
        <w:t>году</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Приложение</w:t>
      </w: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к постановлению администрации </w:t>
      </w: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bCs/>
          <w:sz w:val="28"/>
          <w:szCs w:val="28"/>
          <w:lang w:eastAsia="ru-RU"/>
        </w:rPr>
      </w:pPr>
      <w:r w:rsidRPr="00312CD7">
        <w:rPr>
          <w:rFonts w:ascii="Times New Roman" w:eastAsia="Times New Roman" w:hAnsi="Times New Roman" w:cs="Times New Roman"/>
          <w:sz w:val="28"/>
          <w:szCs w:val="28"/>
          <w:lang w:eastAsia="ru-RU"/>
        </w:rPr>
        <w:t>сельского поселения</w:t>
      </w:r>
    </w:p>
    <w:p w:rsidR="00312CD7" w:rsidRPr="00312CD7" w:rsidRDefault="00E14348"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от 23.07.2018</w:t>
      </w:r>
      <w:r w:rsidR="00312CD7" w:rsidRPr="00312CD7">
        <w:rPr>
          <w:rFonts w:ascii="Times New Roman" w:eastAsia="Times New Roman" w:hAnsi="Times New Roman" w:cs="Times New Roman"/>
          <w:bCs/>
          <w:sz w:val="28"/>
          <w:szCs w:val="28"/>
          <w:lang w:eastAsia="ru-RU"/>
        </w:rPr>
        <w:t xml:space="preserve"> г. №</w:t>
      </w:r>
      <w:r>
        <w:rPr>
          <w:rFonts w:ascii="Times New Roman" w:eastAsia="Times New Roman" w:hAnsi="Times New Roman" w:cs="Times New Roman"/>
          <w:bCs/>
          <w:sz w:val="28"/>
          <w:szCs w:val="28"/>
          <w:lang w:eastAsia="ru-RU"/>
        </w:rPr>
        <w:t>78</w:t>
      </w: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color w:val="000000"/>
          <w:sz w:val="52"/>
          <w:szCs w:val="52"/>
          <w:u w:val="single"/>
          <w:lang w:eastAsia="ru-RU"/>
        </w:rPr>
      </w:pPr>
      <w:r w:rsidRPr="00312CD7">
        <w:rPr>
          <w:rFonts w:ascii="Times New Roman" w:eastAsia="Times New Roman" w:hAnsi="Times New Roman" w:cs="Times New Roman"/>
          <w:b/>
          <w:color w:val="000000"/>
          <w:sz w:val="52"/>
          <w:szCs w:val="52"/>
          <w:u w:val="single"/>
          <w:lang w:eastAsia="ru-RU"/>
        </w:rPr>
        <w:t>Подпрограмма 1</w:t>
      </w: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i/>
          <w:color w:val="000000"/>
          <w:sz w:val="40"/>
          <w:szCs w:val="40"/>
          <w:u w:val="single"/>
          <w:lang w:eastAsia="ru-RU"/>
        </w:rPr>
      </w:pP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40"/>
          <w:szCs w:val="40"/>
          <w:lang w:eastAsia="ru-RU"/>
        </w:rPr>
      </w:pPr>
      <w:r w:rsidRPr="00312CD7">
        <w:rPr>
          <w:rFonts w:ascii="Times New Roman" w:eastAsia="Times New Roman" w:hAnsi="Times New Roman" w:cs="Times New Roman"/>
          <w:b/>
          <w:sz w:val="40"/>
          <w:szCs w:val="40"/>
          <w:lang w:eastAsia="ru-RU"/>
        </w:rPr>
        <w:t>«Обеспечение  населения качественной, развитой инфраструктурой и повышение уровня благоустройства территории сельского  поселения</w:t>
      </w: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40"/>
          <w:szCs w:val="40"/>
          <w:lang w:eastAsia="ru-RU"/>
        </w:rPr>
      </w:pPr>
      <w:r w:rsidRPr="00312CD7">
        <w:rPr>
          <w:rFonts w:ascii="Times New Roman" w:eastAsia="Times New Roman" w:hAnsi="Times New Roman" w:cs="Times New Roman"/>
          <w:b/>
          <w:sz w:val="40"/>
          <w:szCs w:val="40"/>
          <w:lang w:eastAsia="ru-RU"/>
        </w:rPr>
        <w:t>Талицкий сельсовет».</w:t>
      </w:r>
    </w:p>
    <w:p w:rsidR="00312CD7" w:rsidRPr="00312CD7" w:rsidRDefault="00312CD7" w:rsidP="00312CD7">
      <w:pPr>
        <w:widowControl w:val="0"/>
        <w:tabs>
          <w:tab w:val="left" w:pos="3225"/>
        </w:tabs>
        <w:autoSpaceDE w:val="0"/>
        <w:autoSpaceDN w:val="0"/>
        <w:adjustRightInd w:val="0"/>
        <w:spacing w:after="0" w:line="240" w:lineRule="auto"/>
        <w:jc w:val="center"/>
        <w:rPr>
          <w:rFonts w:ascii="Times New Roman" w:eastAsia="Times New Roman" w:hAnsi="Times New Roman" w:cs="Times New Roman"/>
          <w:b/>
          <w:sz w:val="32"/>
          <w:szCs w:val="32"/>
          <w:lang w:eastAsia="ru-RU"/>
        </w:rPr>
      </w:pPr>
    </w:p>
    <w:p w:rsidR="00312CD7" w:rsidRPr="00312CD7" w:rsidRDefault="00312CD7" w:rsidP="00312CD7">
      <w:pPr>
        <w:widowControl w:val="0"/>
        <w:tabs>
          <w:tab w:val="left" w:pos="3225"/>
        </w:tabs>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312CD7">
        <w:rPr>
          <w:rFonts w:ascii="Times New Roman" w:eastAsia="Times New Roman" w:hAnsi="Times New Roman" w:cs="Times New Roman"/>
          <w:b/>
          <w:sz w:val="32"/>
          <w:szCs w:val="32"/>
          <w:lang w:eastAsia="ru-RU"/>
        </w:rPr>
        <w:t>П А С П О Р Т</w:t>
      </w:r>
    </w:p>
    <w:p w:rsidR="00312CD7" w:rsidRPr="00312CD7" w:rsidRDefault="00312CD7" w:rsidP="00312CD7">
      <w:pPr>
        <w:widowControl w:val="0"/>
        <w:autoSpaceDE w:val="0"/>
        <w:autoSpaceDN w:val="0"/>
        <w:adjustRightInd w:val="0"/>
        <w:spacing w:after="0" w:line="240" w:lineRule="auto"/>
        <w:jc w:val="center"/>
        <w:rPr>
          <w:rFonts w:ascii="Calibri" w:eastAsia="Times New Roman" w:hAnsi="Calibri" w:cs="Times New Roman"/>
          <w:b/>
          <w:color w:val="000000"/>
          <w:sz w:val="32"/>
          <w:szCs w:val="32"/>
          <w:lang w:eastAsia="ru-RU"/>
        </w:rPr>
      </w:pPr>
      <w:r w:rsidRPr="00312CD7">
        <w:rPr>
          <w:rFonts w:ascii="Times New Roman" w:eastAsia="Times New Roman" w:hAnsi="Times New Roman" w:cs="Times New Roman"/>
          <w:b/>
          <w:color w:val="000000"/>
          <w:sz w:val="32"/>
          <w:szCs w:val="32"/>
          <w:lang w:eastAsia="ru-RU"/>
        </w:rPr>
        <w:t>Подпрограммы</w:t>
      </w: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r w:rsidRPr="00312CD7">
        <w:rPr>
          <w:rFonts w:ascii="Times New Roman" w:eastAsia="Times New Roman" w:hAnsi="Times New Roman" w:cs="Times New Roman"/>
          <w:b/>
          <w:sz w:val="28"/>
          <w:szCs w:val="28"/>
          <w:u w:val="single"/>
          <w:lang w:eastAsia="ru-RU"/>
        </w:rPr>
        <w:t>«Обеспечение  населения качественной, развитой инфраструктурой и</w:t>
      </w: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r w:rsidRPr="00312CD7">
        <w:rPr>
          <w:rFonts w:ascii="Times New Roman" w:eastAsia="Times New Roman" w:hAnsi="Times New Roman" w:cs="Times New Roman"/>
          <w:b/>
          <w:sz w:val="28"/>
          <w:szCs w:val="28"/>
          <w:u w:val="single"/>
          <w:lang w:eastAsia="ru-RU"/>
        </w:rPr>
        <w:t>повышение уровня благоустройства территории сельского  поселения</w:t>
      </w: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312CD7">
        <w:rPr>
          <w:rFonts w:ascii="Times New Roman" w:eastAsia="Times New Roman" w:hAnsi="Times New Roman" w:cs="Times New Roman"/>
          <w:b/>
          <w:sz w:val="28"/>
          <w:szCs w:val="28"/>
          <w:u w:val="single"/>
          <w:lang w:eastAsia="ru-RU"/>
        </w:rPr>
        <w:t>Талицкий  сельсовет».</w:t>
      </w:r>
    </w:p>
    <w:p w:rsidR="00312CD7" w:rsidRPr="00312CD7" w:rsidRDefault="00312CD7" w:rsidP="00312CD7">
      <w:pPr>
        <w:widowControl w:val="0"/>
        <w:autoSpaceDE w:val="0"/>
        <w:autoSpaceDN w:val="0"/>
        <w:adjustRightInd w:val="0"/>
        <w:jc w:val="center"/>
        <w:rPr>
          <w:rFonts w:ascii="Times New Roman" w:eastAsia="Times New Roman" w:hAnsi="Times New Roman" w:cs="Times New Roman"/>
          <w:sz w:val="28"/>
          <w:szCs w:val="24"/>
          <w:lang w:eastAsia="ru-RU"/>
        </w:rPr>
        <w:sectPr w:rsidR="00312CD7" w:rsidRPr="00312CD7" w:rsidSect="00A81C07">
          <w:footerReference w:type="even" r:id="rId11"/>
          <w:footerReference w:type="default" r:id="rId12"/>
          <w:pgSz w:w="11906" w:h="16838"/>
          <w:pgMar w:top="851" w:right="1304" w:bottom="1418" w:left="1134" w:header="720" w:footer="510" w:gutter="0"/>
          <w:cols w:space="720"/>
          <w:docGrid w:linePitch="272"/>
        </w:sect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60"/>
        <w:gridCol w:w="11160"/>
      </w:tblGrid>
      <w:tr w:rsidR="00312CD7" w:rsidRPr="00312CD7" w:rsidTr="00A81C07">
        <w:trPr>
          <w:trHeight w:val="20"/>
        </w:trPr>
        <w:tc>
          <w:tcPr>
            <w:tcW w:w="3060" w:type="dxa"/>
            <w:tcBorders>
              <w:top w:val="single" w:sz="4" w:space="0" w:color="auto"/>
              <w:left w:val="single" w:sz="4" w:space="0" w:color="000000"/>
              <w:bottom w:val="single" w:sz="4" w:space="0" w:color="000000"/>
              <w:right w:val="single" w:sz="4" w:space="0" w:color="000000"/>
            </w:tcBorders>
          </w:tcPr>
          <w:p w:rsidR="00312CD7" w:rsidRPr="00312CD7" w:rsidRDefault="00312CD7" w:rsidP="00312CD7">
            <w:pPr>
              <w:widowControl w:val="0"/>
              <w:autoSpaceDE w:val="0"/>
              <w:autoSpaceDN w:val="0"/>
              <w:adjustRightInd w:val="0"/>
              <w:jc w:val="center"/>
              <w:rPr>
                <w:rFonts w:ascii="Times New Roman" w:eastAsia="Times New Roman" w:hAnsi="Times New Roman" w:cs="Times New Roman"/>
                <w:sz w:val="28"/>
                <w:szCs w:val="24"/>
                <w:lang w:eastAsia="ru-RU"/>
              </w:rPr>
            </w:pPr>
            <w:r w:rsidRPr="00312CD7">
              <w:rPr>
                <w:rFonts w:ascii="Times New Roman" w:eastAsia="Times New Roman" w:hAnsi="Times New Roman" w:cs="Times New Roman"/>
                <w:sz w:val="28"/>
                <w:szCs w:val="24"/>
                <w:lang w:eastAsia="ru-RU"/>
              </w:rPr>
              <w:lastRenderedPageBreak/>
              <w:t>Задачи подпрограммы</w:t>
            </w:r>
          </w:p>
        </w:tc>
        <w:tc>
          <w:tcPr>
            <w:tcW w:w="11160" w:type="dxa"/>
            <w:tcBorders>
              <w:top w:val="single" w:sz="4" w:space="0" w:color="auto"/>
              <w:left w:val="single" w:sz="4" w:space="0" w:color="000000"/>
              <w:bottom w:val="single" w:sz="4" w:space="0" w:color="000000"/>
              <w:right w:val="single" w:sz="4" w:space="0" w:color="000000"/>
            </w:tcBorders>
          </w:tcPr>
          <w:p w:rsidR="00312CD7" w:rsidRPr="00312CD7" w:rsidRDefault="00312CD7" w:rsidP="00312CD7">
            <w:pPr>
              <w:widowControl w:val="0"/>
              <w:numPr>
                <w:ilvl w:val="0"/>
                <w:numId w:val="32"/>
              </w:numPr>
              <w:autoSpaceDE w:val="0"/>
              <w:autoSpaceDN w:val="0"/>
              <w:adjustRightInd w:val="0"/>
              <w:spacing w:after="0" w:line="240" w:lineRule="auto"/>
              <w:ind w:left="80"/>
              <w:jc w:val="center"/>
              <w:rPr>
                <w:rFonts w:ascii="Times New Roman" w:eastAsia="Times New Roman" w:hAnsi="Times New Roman" w:cs="Times New Roman"/>
                <w:sz w:val="28"/>
                <w:szCs w:val="24"/>
                <w:lang w:eastAsia="ru-RU"/>
              </w:rPr>
            </w:pPr>
            <w:r w:rsidRPr="00312CD7">
              <w:rPr>
                <w:rFonts w:ascii="Times New Roman" w:eastAsia="Times New Roman" w:hAnsi="Times New Roman" w:cs="Times New Roman"/>
                <w:sz w:val="28"/>
                <w:szCs w:val="24"/>
                <w:lang w:eastAsia="ru-RU"/>
              </w:rPr>
              <w:t xml:space="preserve">1. Модернизация дорожной и коммунальной инфраструктуры </w:t>
            </w:r>
          </w:p>
          <w:p w:rsidR="00312CD7" w:rsidRPr="00312CD7" w:rsidRDefault="00312CD7" w:rsidP="00312CD7">
            <w:pPr>
              <w:widowControl w:val="0"/>
              <w:numPr>
                <w:ilvl w:val="0"/>
                <w:numId w:val="32"/>
              </w:numPr>
              <w:autoSpaceDE w:val="0"/>
              <w:autoSpaceDN w:val="0"/>
              <w:adjustRightInd w:val="0"/>
              <w:spacing w:after="0" w:line="240" w:lineRule="auto"/>
              <w:ind w:left="70"/>
              <w:jc w:val="center"/>
              <w:rPr>
                <w:rFonts w:ascii="Times New Roman" w:eastAsia="Arial" w:hAnsi="Times New Roman" w:cs="Times New Roman"/>
                <w:sz w:val="28"/>
                <w:szCs w:val="24"/>
                <w:lang w:eastAsia="ru-RU"/>
              </w:rPr>
            </w:pPr>
            <w:r w:rsidRPr="00312CD7">
              <w:rPr>
                <w:rFonts w:ascii="Times New Roman" w:eastAsia="Times New Roman" w:hAnsi="Times New Roman" w:cs="Times New Roman"/>
                <w:sz w:val="28"/>
                <w:szCs w:val="24"/>
                <w:lang w:eastAsia="ru-RU"/>
              </w:rPr>
              <w:t>2.Обеспечение проведения  мероприятий по благоустройству территории поселения.</w:t>
            </w:r>
          </w:p>
        </w:tc>
      </w:tr>
      <w:tr w:rsidR="00312CD7" w:rsidRPr="00312CD7" w:rsidTr="00A81C07">
        <w:trPr>
          <w:trHeight w:val="20"/>
        </w:trPr>
        <w:tc>
          <w:tcPr>
            <w:tcW w:w="3060" w:type="dxa"/>
            <w:tcBorders>
              <w:top w:val="single" w:sz="4" w:space="0" w:color="auto"/>
              <w:left w:val="single" w:sz="4" w:space="0" w:color="000000"/>
              <w:bottom w:val="single" w:sz="4" w:space="0" w:color="000000"/>
              <w:right w:val="single" w:sz="4" w:space="0" w:color="000000"/>
            </w:tcBorders>
          </w:tcPr>
          <w:p w:rsidR="00312CD7" w:rsidRPr="00312CD7" w:rsidRDefault="00312CD7" w:rsidP="00312CD7">
            <w:pPr>
              <w:widowControl w:val="0"/>
              <w:autoSpaceDE w:val="0"/>
              <w:autoSpaceDN w:val="0"/>
              <w:adjustRightInd w:val="0"/>
              <w:jc w:val="center"/>
              <w:rPr>
                <w:rFonts w:ascii="Times New Roman" w:eastAsia="Times New Roman" w:hAnsi="Times New Roman" w:cs="Times New Roman"/>
                <w:sz w:val="28"/>
                <w:szCs w:val="24"/>
                <w:lang w:eastAsia="ru-RU"/>
              </w:rPr>
            </w:pPr>
            <w:r w:rsidRPr="00312CD7">
              <w:rPr>
                <w:rFonts w:ascii="Times New Roman" w:eastAsia="Times New Roman" w:hAnsi="Times New Roman" w:cs="Times New Roman"/>
                <w:sz w:val="28"/>
                <w:szCs w:val="24"/>
                <w:lang w:eastAsia="ru-RU"/>
              </w:rPr>
              <w:t>Показатели задач подпрограммы</w:t>
            </w:r>
          </w:p>
        </w:tc>
        <w:tc>
          <w:tcPr>
            <w:tcW w:w="11160" w:type="dxa"/>
            <w:tcBorders>
              <w:top w:val="single" w:sz="4" w:space="0" w:color="auto"/>
              <w:left w:val="single" w:sz="4" w:space="0" w:color="000000"/>
              <w:bottom w:val="single" w:sz="4" w:space="0" w:color="000000"/>
              <w:right w:val="single" w:sz="4" w:space="0" w:color="auto"/>
            </w:tcBorders>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312CD7">
              <w:rPr>
                <w:rFonts w:ascii="Times New Roman" w:eastAsia="Times New Roman" w:hAnsi="Times New Roman" w:cs="Times New Roman"/>
                <w:sz w:val="28"/>
                <w:szCs w:val="24"/>
                <w:lang w:eastAsia="ru-RU"/>
              </w:rPr>
              <w:t xml:space="preserve">1. Протяженность построенных, капитально отремонтированных и прошедших  текущий ремонт дорог, км.. </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312CD7">
              <w:rPr>
                <w:rFonts w:ascii="Times New Roman" w:eastAsia="Times New Roman" w:hAnsi="Times New Roman" w:cs="Times New Roman"/>
                <w:sz w:val="28"/>
                <w:szCs w:val="24"/>
                <w:lang w:eastAsia="ru-RU"/>
              </w:rPr>
              <w:t>2. Протяженность построенных (отремонтированных) водопроводных сетей, км.</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312CD7">
              <w:rPr>
                <w:rFonts w:ascii="Times New Roman" w:eastAsia="Times New Roman" w:hAnsi="Times New Roman" w:cs="Times New Roman"/>
                <w:sz w:val="28"/>
                <w:szCs w:val="24"/>
                <w:lang w:eastAsia="ru-RU"/>
              </w:rPr>
              <w:t>3.Протяженность освещенных  частей улиц, проездов, км.</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312CD7">
              <w:rPr>
                <w:rFonts w:ascii="Times New Roman" w:eastAsia="Times New Roman" w:hAnsi="Times New Roman" w:cs="Times New Roman"/>
                <w:sz w:val="28"/>
                <w:szCs w:val="24"/>
                <w:lang w:eastAsia="ru-RU"/>
              </w:rPr>
              <w:t>4.Оформление права собственности, формирование межевых планов</w:t>
            </w:r>
          </w:p>
        </w:tc>
      </w:tr>
      <w:tr w:rsidR="00312CD7" w:rsidRPr="00312CD7" w:rsidTr="00A81C07">
        <w:trPr>
          <w:trHeight w:val="567"/>
        </w:trPr>
        <w:tc>
          <w:tcPr>
            <w:tcW w:w="3060" w:type="dxa"/>
            <w:tcBorders>
              <w:top w:val="nil"/>
              <w:left w:val="single" w:sz="4" w:space="0" w:color="000000"/>
              <w:bottom w:val="single" w:sz="4" w:space="0" w:color="000000"/>
              <w:right w:val="single" w:sz="4" w:space="0" w:color="auto"/>
            </w:tcBorders>
          </w:tcPr>
          <w:p w:rsidR="00312CD7" w:rsidRPr="00312CD7" w:rsidRDefault="00312CD7" w:rsidP="00312CD7">
            <w:pPr>
              <w:widowControl w:val="0"/>
              <w:autoSpaceDE w:val="0"/>
              <w:autoSpaceDN w:val="0"/>
              <w:adjustRightInd w:val="0"/>
              <w:jc w:val="center"/>
              <w:rPr>
                <w:rFonts w:ascii="Times New Roman" w:eastAsia="Times New Roman" w:hAnsi="Times New Roman" w:cs="Times New Roman"/>
                <w:sz w:val="28"/>
                <w:szCs w:val="24"/>
                <w:lang w:eastAsia="ru-RU"/>
              </w:rPr>
            </w:pPr>
            <w:r w:rsidRPr="00312CD7">
              <w:rPr>
                <w:rFonts w:ascii="Times New Roman" w:eastAsia="Times New Roman" w:hAnsi="Times New Roman" w:cs="Times New Roman"/>
                <w:sz w:val="28"/>
                <w:szCs w:val="24"/>
                <w:lang w:eastAsia="ru-RU"/>
              </w:rPr>
              <w:t>Этапы и сроки реализации подпрограммы</w:t>
            </w:r>
          </w:p>
        </w:tc>
        <w:tc>
          <w:tcPr>
            <w:tcW w:w="11160" w:type="dxa"/>
            <w:tcBorders>
              <w:top w:val="nil"/>
              <w:left w:val="single" w:sz="4" w:space="0" w:color="000000"/>
              <w:bottom w:val="single" w:sz="4" w:space="0" w:color="000000"/>
              <w:right w:val="single" w:sz="4" w:space="0" w:color="auto"/>
            </w:tcBorders>
          </w:tcPr>
          <w:p w:rsidR="00312CD7" w:rsidRPr="00312CD7" w:rsidRDefault="00312CD7" w:rsidP="00312CD7">
            <w:pPr>
              <w:widowControl w:val="0"/>
              <w:autoSpaceDE w:val="0"/>
              <w:autoSpaceDN w:val="0"/>
              <w:adjustRightInd w:val="0"/>
              <w:jc w:val="center"/>
              <w:rPr>
                <w:rFonts w:ascii="Times New Roman" w:eastAsia="Times New Roman" w:hAnsi="Times New Roman" w:cs="Times New Roman"/>
                <w:sz w:val="28"/>
                <w:szCs w:val="24"/>
                <w:lang w:eastAsia="ru-RU"/>
              </w:rPr>
            </w:pPr>
            <w:r w:rsidRPr="00312CD7">
              <w:rPr>
                <w:rFonts w:ascii="Times New Roman" w:eastAsia="Times New Roman" w:hAnsi="Times New Roman" w:cs="Times New Roman"/>
                <w:sz w:val="28"/>
                <w:szCs w:val="24"/>
                <w:lang w:eastAsia="ru-RU"/>
              </w:rPr>
              <w:t>2018 - 2020 годы.</w:t>
            </w:r>
          </w:p>
        </w:tc>
      </w:tr>
      <w:tr w:rsidR="00312CD7" w:rsidRPr="00312CD7" w:rsidTr="00A81C07">
        <w:trPr>
          <w:trHeight w:val="20"/>
        </w:trPr>
        <w:tc>
          <w:tcPr>
            <w:tcW w:w="3060" w:type="dxa"/>
            <w:tcBorders>
              <w:top w:val="single" w:sz="4" w:space="0" w:color="000000"/>
              <w:left w:val="single" w:sz="4" w:space="0" w:color="000000"/>
              <w:bottom w:val="single" w:sz="4" w:space="0" w:color="000000"/>
              <w:right w:val="single" w:sz="4" w:space="0" w:color="000000"/>
            </w:tcBorders>
          </w:tcPr>
          <w:p w:rsidR="00312CD7" w:rsidRPr="00312CD7" w:rsidRDefault="00312CD7" w:rsidP="00312CD7">
            <w:pPr>
              <w:widowControl w:val="0"/>
              <w:autoSpaceDE w:val="0"/>
              <w:autoSpaceDN w:val="0"/>
              <w:adjustRightInd w:val="0"/>
              <w:jc w:val="center"/>
              <w:rPr>
                <w:rFonts w:ascii="Times New Roman" w:eastAsia="Times New Roman" w:hAnsi="Times New Roman" w:cs="Times New Roman"/>
                <w:sz w:val="28"/>
                <w:szCs w:val="24"/>
                <w:lang w:eastAsia="ru-RU"/>
              </w:rPr>
            </w:pPr>
            <w:r w:rsidRPr="00312CD7">
              <w:rPr>
                <w:rFonts w:ascii="Times New Roman" w:eastAsia="Times New Roman" w:hAnsi="Times New Roman" w:cs="Times New Roman"/>
                <w:sz w:val="28"/>
                <w:szCs w:val="24"/>
                <w:lang w:eastAsia="ru-RU"/>
              </w:rPr>
              <w:t>Объемы финансирования за счет средств бюджета сельского поселения всего, в том числе по годам реализации подпрограммы</w:t>
            </w:r>
          </w:p>
        </w:tc>
        <w:tc>
          <w:tcPr>
            <w:tcW w:w="10376" w:type="dxa"/>
            <w:tcBorders>
              <w:top w:val="single" w:sz="4" w:space="0" w:color="000000"/>
              <w:left w:val="single" w:sz="4" w:space="0" w:color="000000"/>
              <w:bottom w:val="single" w:sz="4" w:space="0" w:color="000000"/>
              <w:right w:val="single" w:sz="4" w:space="0" w:color="000000"/>
            </w:tcBorders>
          </w:tcPr>
          <w:p w:rsidR="00312CD7" w:rsidRPr="005E3B08"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5E3B08">
              <w:rPr>
                <w:rFonts w:ascii="Times New Roman" w:eastAsia="Times New Roman" w:hAnsi="Times New Roman" w:cs="Times New Roman"/>
                <w:sz w:val="28"/>
                <w:szCs w:val="24"/>
                <w:lang w:eastAsia="ru-RU"/>
              </w:rPr>
              <w:t xml:space="preserve">Прогнозируемый объем финансирования из бюджета сельского поселения составит – </w:t>
            </w:r>
          </w:p>
          <w:p w:rsidR="00312CD7" w:rsidRPr="005E3B08" w:rsidRDefault="00C103EE" w:rsidP="00312CD7">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5</w:t>
            </w:r>
            <w:r w:rsidR="00E14348">
              <w:rPr>
                <w:rFonts w:ascii="Times New Roman" w:eastAsia="Times New Roman" w:hAnsi="Times New Roman" w:cs="Times New Roman"/>
                <w:sz w:val="28"/>
                <w:szCs w:val="24"/>
                <w:lang w:eastAsia="ru-RU"/>
              </w:rPr>
              <w:t>923,2</w:t>
            </w:r>
            <w:r w:rsidR="00312CD7" w:rsidRPr="005E3B08">
              <w:rPr>
                <w:rFonts w:ascii="Times New Roman" w:eastAsia="Times New Roman" w:hAnsi="Times New Roman" w:cs="Times New Roman"/>
                <w:sz w:val="28"/>
                <w:szCs w:val="24"/>
                <w:lang w:eastAsia="ru-RU"/>
              </w:rPr>
              <w:t>тыс. руб., в том числе по годам реализации:</w:t>
            </w:r>
          </w:p>
          <w:p w:rsidR="00312CD7" w:rsidRPr="005E3B08"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5E3B08">
              <w:rPr>
                <w:rFonts w:ascii="Times New Roman" w:eastAsia="Times New Roman" w:hAnsi="Times New Roman" w:cs="Times New Roman"/>
                <w:sz w:val="28"/>
                <w:szCs w:val="28"/>
                <w:lang w:eastAsia="ru-RU"/>
              </w:rPr>
              <w:t xml:space="preserve"> 2018 г. –1</w:t>
            </w:r>
            <w:r w:rsidR="00E14348">
              <w:rPr>
                <w:rFonts w:ascii="Times New Roman" w:eastAsia="Times New Roman" w:hAnsi="Times New Roman" w:cs="Times New Roman"/>
                <w:sz w:val="28"/>
                <w:szCs w:val="28"/>
                <w:lang w:eastAsia="ru-RU"/>
              </w:rPr>
              <w:t>473,7</w:t>
            </w:r>
            <w:r w:rsidRPr="005E3B08">
              <w:rPr>
                <w:rFonts w:ascii="Times New Roman" w:eastAsia="Times New Roman" w:hAnsi="Times New Roman" w:cs="Times New Roman"/>
                <w:sz w:val="28"/>
                <w:szCs w:val="28"/>
                <w:lang w:eastAsia="ru-RU"/>
              </w:rPr>
              <w:t>тыс. руб.,</w:t>
            </w:r>
          </w:p>
          <w:p w:rsidR="00312CD7" w:rsidRPr="005E3B08"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 xml:space="preserve">2019 г. –  </w:t>
            </w:r>
            <w:r w:rsidR="00C103EE">
              <w:rPr>
                <w:rFonts w:ascii="Times New Roman" w:eastAsia="Times New Roman" w:hAnsi="Times New Roman" w:cs="Times New Roman"/>
                <w:sz w:val="28"/>
                <w:szCs w:val="28"/>
                <w:lang w:eastAsia="ru-RU"/>
              </w:rPr>
              <w:t>1580,1</w:t>
            </w:r>
            <w:r w:rsidRPr="005E3B08">
              <w:rPr>
                <w:rFonts w:ascii="Times New Roman" w:eastAsia="Times New Roman" w:hAnsi="Times New Roman" w:cs="Times New Roman"/>
                <w:sz w:val="28"/>
                <w:szCs w:val="28"/>
                <w:lang w:eastAsia="ru-RU"/>
              </w:rPr>
              <w:t>тыс. руб.,</w:t>
            </w:r>
          </w:p>
          <w:p w:rsidR="00312CD7" w:rsidRPr="00312CD7" w:rsidRDefault="00C103EE" w:rsidP="00312CD7">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2020 г. – 1627,2</w:t>
            </w:r>
            <w:r w:rsidR="00312CD7" w:rsidRPr="005E3B08">
              <w:rPr>
                <w:rFonts w:ascii="Times New Roman" w:eastAsia="Times New Roman" w:hAnsi="Times New Roman" w:cs="Times New Roman"/>
                <w:sz w:val="28"/>
                <w:szCs w:val="28"/>
                <w:lang w:eastAsia="ru-RU"/>
              </w:rPr>
              <w:t>тыс. руб.</w:t>
            </w:r>
          </w:p>
          <w:p w:rsidR="00312CD7" w:rsidRPr="00312CD7" w:rsidRDefault="00312CD7" w:rsidP="00312CD7">
            <w:pPr>
              <w:autoSpaceDE w:val="0"/>
              <w:autoSpaceDN w:val="0"/>
              <w:adjustRightInd w:val="0"/>
              <w:spacing w:after="0" w:line="240" w:lineRule="auto"/>
              <w:rPr>
                <w:rFonts w:ascii="Times New Roman" w:eastAsia="Times New Roman" w:hAnsi="Times New Roman" w:cs="Times New Roman"/>
                <w:sz w:val="28"/>
                <w:szCs w:val="24"/>
                <w:lang w:eastAsia="ru-RU"/>
              </w:rPr>
            </w:pPr>
          </w:p>
        </w:tc>
      </w:tr>
      <w:tr w:rsidR="00312CD7" w:rsidRPr="00312CD7" w:rsidTr="00A81C07">
        <w:trPr>
          <w:trHeight w:val="20"/>
        </w:trPr>
        <w:tc>
          <w:tcPr>
            <w:tcW w:w="3060" w:type="dxa"/>
            <w:tcBorders>
              <w:top w:val="single" w:sz="4" w:space="0" w:color="000000"/>
              <w:left w:val="single" w:sz="4" w:space="0" w:color="000000"/>
              <w:bottom w:val="single" w:sz="4" w:space="0" w:color="000000"/>
              <w:right w:val="single" w:sz="4" w:space="0" w:color="000000"/>
            </w:tcBorders>
          </w:tcPr>
          <w:p w:rsidR="00312CD7" w:rsidRPr="00312CD7" w:rsidRDefault="00312CD7" w:rsidP="00312CD7">
            <w:pPr>
              <w:widowControl w:val="0"/>
              <w:autoSpaceDE w:val="0"/>
              <w:autoSpaceDN w:val="0"/>
              <w:adjustRightInd w:val="0"/>
              <w:jc w:val="center"/>
              <w:rPr>
                <w:rFonts w:ascii="Times New Roman" w:eastAsia="Times New Roman" w:hAnsi="Times New Roman" w:cs="Times New Roman"/>
                <w:sz w:val="28"/>
                <w:szCs w:val="24"/>
                <w:lang w:eastAsia="ru-RU"/>
              </w:rPr>
            </w:pPr>
            <w:r w:rsidRPr="00312CD7">
              <w:rPr>
                <w:rFonts w:ascii="Times New Roman" w:eastAsia="Times New Roman" w:hAnsi="Times New Roman" w:cs="Times New Roman"/>
                <w:sz w:val="28"/>
                <w:szCs w:val="24"/>
                <w:lang w:eastAsia="ru-RU"/>
              </w:rPr>
              <w:t>Ожидаемые результаты реализации подпрограммы</w:t>
            </w:r>
          </w:p>
        </w:tc>
        <w:tc>
          <w:tcPr>
            <w:tcW w:w="11160" w:type="dxa"/>
            <w:tcBorders>
              <w:top w:val="single" w:sz="4" w:space="0" w:color="000000"/>
              <w:left w:val="single" w:sz="4" w:space="0" w:color="000000"/>
              <w:bottom w:val="single" w:sz="4" w:space="0" w:color="000000"/>
              <w:right w:val="single" w:sz="4" w:space="0" w:color="000000"/>
            </w:tcBorders>
          </w:tcPr>
          <w:p w:rsidR="00312CD7" w:rsidRPr="00312CD7" w:rsidRDefault="00312CD7" w:rsidP="00312CD7">
            <w:pPr>
              <w:widowControl w:val="0"/>
              <w:autoSpaceDE w:val="0"/>
              <w:autoSpaceDN w:val="0"/>
              <w:adjustRightInd w:val="0"/>
              <w:spacing w:line="240" w:lineRule="auto"/>
              <w:jc w:val="both"/>
              <w:rPr>
                <w:rFonts w:ascii="Times New Roman" w:eastAsia="Times New Roman" w:hAnsi="Times New Roman" w:cs="Times New Roman"/>
                <w:sz w:val="28"/>
                <w:szCs w:val="24"/>
                <w:lang w:eastAsia="ru-RU"/>
              </w:rPr>
            </w:pPr>
            <w:r w:rsidRPr="00312CD7">
              <w:rPr>
                <w:rFonts w:ascii="Times New Roman" w:eastAsia="Times New Roman" w:hAnsi="Times New Roman" w:cs="Times New Roman"/>
                <w:sz w:val="28"/>
                <w:szCs w:val="24"/>
                <w:lang w:eastAsia="ru-RU"/>
              </w:rPr>
              <w:t>Реализация подпрограммы к 2020 году позволит:- увеличить протяженность построенных, капитально отремонтированных и прошедших  текущий ремонт дорог до 15,9 км.; увеличить протяженность построенных (отремонтированных) водопроводных сетей,  до  8,3 км.; увеличить  протяженность освещенных  частей улиц, проездов, до 12,0 км.</w:t>
            </w:r>
          </w:p>
        </w:tc>
      </w:tr>
    </w:tbl>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708"/>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sz w:val="28"/>
          <w:szCs w:val="28"/>
          <w:lang w:eastAsia="ru-RU"/>
        </w:rPr>
        <w:t xml:space="preserve">1. </w:t>
      </w:r>
      <w:r w:rsidRPr="00312CD7">
        <w:rPr>
          <w:rFonts w:ascii="Times New Roman" w:eastAsia="Times New Roman" w:hAnsi="Times New Roman" w:cs="Times New Roman"/>
          <w:b/>
          <w:sz w:val="28"/>
          <w:szCs w:val="28"/>
          <w:lang w:eastAsia="ru-RU"/>
        </w:rPr>
        <w:t>Краткая характеристика сферы реализации подпрограммы , описание основных проблем и рисков.</w:t>
      </w:r>
    </w:p>
    <w:p w:rsidR="00312CD7" w:rsidRPr="00312CD7" w:rsidRDefault="00312CD7" w:rsidP="00312CD7">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w:t>
      </w:r>
    </w:p>
    <w:p w:rsidR="00312CD7" w:rsidRPr="00312CD7" w:rsidRDefault="00312CD7" w:rsidP="00312CD7">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r w:rsidRPr="00312CD7">
        <w:rPr>
          <w:rFonts w:ascii="Times New Roman" w:eastAsia="Times New Roman" w:hAnsi="Times New Roman" w:cs="Times New Roman"/>
          <w:b/>
          <w:sz w:val="28"/>
          <w:szCs w:val="28"/>
          <w:lang w:eastAsia="ru-RU"/>
        </w:rPr>
        <w:t>Коммунальное хозяйство</w:t>
      </w:r>
    </w:p>
    <w:p w:rsidR="00312CD7" w:rsidRPr="00312CD7" w:rsidRDefault="00312CD7" w:rsidP="00312CD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На сегодняшний день деятельность коммунального комплекса села характеризуется неудовлетворительным качеством предоставления коммунальных услуг, неэффективным использованием природных ресурсов, загрязнением окружающей среды. Причинами сложившейся ситуации является высокий уровень физического и морального износа основных фондов, низкая эффективность системы управления коммунальным комплексом, отсутствие стимулирования развития инженерной инфраструктуры.</w:t>
      </w:r>
    </w:p>
    <w:p w:rsidR="00312CD7" w:rsidRPr="00312CD7" w:rsidRDefault="00312CD7" w:rsidP="00312CD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Выходом из сложившейся ситуации может послужить масштабная реализация проектов: модернизации, новое строительство и реконструкции объектов коммунальной инфраструктуры.</w:t>
      </w:r>
    </w:p>
    <w:p w:rsidR="00312CD7" w:rsidRPr="00312CD7" w:rsidRDefault="00312CD7" w:rsidP="00312CD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Мероприятия в Подпрограмме представлены по основному направлению:  </w:t>
      </w:r>
    </w:p>
    <w:p w:rsidR="00312CD7" w:rsidRPr="00312CD7" w:rsidRDefault="00312CD7" w:rsidP="00312CD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  обеспечение населения центральным водоснабжением и качественной питьевой   водой.</w:t>
      </w:r>
    </w:p>
    <w:p w:rsidR="00312CD7" w:rsidRPr="00312CD7" w:rsidRDefault="00312CD7" w:rsidP="00312CD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Высокий износ водопроводных сетей является основной причиной потерь при транспортировке воды и, как следствие, приводит к дефициту в обеспечении населения питьевой водой нормативного качества. Мероприятия Подпрограммы позволят осуществить модернизацию и техническое перевооружение систем водоснабжения с использованием современного оборудования и материалов, установку приборов учета воды, внедрение новейших разработок в области энергосбережения и автоматизации производственных процессов, а так же полное отсутствие систем водоснабжения в отдаленных селах на территории администрации сельского поселения.</w:t>
      </w:r>
    </w:p>
    <w:p w:rsidR="00312CD7" w:rsidRPr="00312CD7" w:rsidRDefault="00312CD7" w:rsidP="00312CD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312CD7" w:rsidRPr="00312CD7" w:rsidRDefault="00312CD7" w:rsidP="00312CD7">
      <w:pPr>
        <w:tabs>
          <w:tab w:val="left" w:pos="4035"/>
        </w:tabs>
        <w:autoSpaceDE w:val="0"/>
        <w:autoSpaceDN w:val="0"/>
        <w:adjustRightInd w:val="0"/>
        <w:spacing w:after="0" w:line="240" w:lineRule="auto"/>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Дорожное хозяйство</w:t>
      </w:r>
    </w:p>
    <w:p w:rsidR="00312CD7" w:rsidRPr="00312CD7" w:rsidRDefault="00312CD7" w:rsidP="00312CD7">
      <w:pPr>
        <w:tabs>
          <w:tab w:val="left" w:pos="4035"/>
        </w:tabs>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sz w:val="28"/>
          <w:szCs w:val="28"/>
          <w:lang w:eastAsia="ru-RU"/>
        </w:rPr>
        <w:t xml:space="preserve">Автомобильные  дороги  представляют  собой  комплекс  инженерных  сооружений,  предназначенных  для  обеспечения  круглосуточного, непрерывного,   удобного  и безопасного  движения  автомобилей  с  расчетной  нагрузкой и  установленной  скоростью  в  любое  время  года  и в  любых  условиях  погоды.  </w:t>
      </w:r>
    </w:p>
    <w:p w:rsidR="00312CD7" w:rsidRPr="00312CD7" w:rsidRDefault="00312CD7" w:rsidP="00312CD7">
      <w:pPr>
        <w:widowControl w:val="0"/>
        <w:shd w:val="clear" w:color="auto" w:fill="F4F4EC"/>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Автомобильные дороги, в том числе внутри поселенческие, являются важнейшим звеном транспортной системы страны, без которого не может функционировать ни одна отрасль народного хозяйства. Уровень развития и техническое состояние дорожной сети существенно и многообразно влияют на экономическое и социальное развитие как страны в </w:t>
      </w:r>
      <w:r w:rsidRPr="00312CD7">
        <w:rPr>
          <w:rFonts w:ascii="Times New Roman" w:eastAsia="Times New Roman" w:hAnsi="Times New Roman" w:cs="Times New Roman"/>
          <w:sz w:val="28"/>
          <w:szCs w:val="28"/>
          <w:lang w:eastAsia="ru-RU"/>
        </w:rPr>
        <w:lastRenderedPageBreak/>
        <w:t xml:space="preserve">целом, так и отдельных регионов. </w:t>
      </w:r>
    </w:p>
    <w:p w:rsidR="00312CD7" w:rsidRPr="00312CD7" w:rsidRDefault="00312CD7" w:rsidP="00312CD7">
      <w:pPr>
        <w:widowControl w:val="0"/>
        <w:shd w:val="clear" w:color="auto" w:fill="F4F4EC"/>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Протяженность автомобильных  дорог общего  пользования местного  значения  населенных  пунктов сельского поселения Талицкий сельсовет  составляет  37 км,  из  которых 7,7 км покрыты асфальтом, 13,05 км- щебень, 16,25 км  – грунтовые. </w:t>
      </w:r>
    </w:p>
    <w:p w:rsidR="00312CD7" w:rsidRPr="00312CD7" w:rsidRDefault="00312CD7" w:rsidP="00312CD7">
      <w:pPr>
        <w:keepLines/>
        <w:spacing w:after="0" w:line="240" w:lineRule="auto"/>
        <w:jc w:val="both"/>
        <w:outlineLvl w:val="0"/>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Автомобильные дороги подвержены влиянию окружающей среды, хозяйственной деятельности человека и постоянному воздействию транспортных средств, в результате чего меняется технико-эксплутационное состояние дорог. Для их соответствия нормативным требованиям необходимо выполнение различных видов дорожных работ: </w:t>
      </w:r>
    </w:p>
    <w:p w:rsidR="00312CD7" w:rsidRPr="00312CD7" w:rsidRDefault="00312CD7" w:rsidP="00312CD7">
      <w:pPr>
        <w:keepLines/>
        <w:spacing w:after="0" w:line="240" w:lineRule="auto"/>
        <w:jc w:val="both"/>
        <w:outlineLvl w:val="0"/>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обеспечения дорожного движения; </w:t>
      </w:r>
    </w:p>
    <w:p w:rsidR="00312CD7" w:rsidRPr="00312CD7" w:rsidRDefault="00312CD7" w:rsidP="00312CD7">
      <w:pPr>
        <w:keepLines/>
        <w:spacing w:after="0" w:line="240" w:lineRule="auto"/>
        <w:jc w:val="both"/>
        <w:outlineLvl w:val="0"/>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  ремонт автомобильной дороги – комплекс работ по восстановлению транспортно – 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 </w:t>
      </w:r>
    </w:p>
    <w:p w:rsidR="00312CD7" w:rsidRPr="00312CD7" w:rsidRDefault="00312CD7" w:rsidP="00312CD7">
      <w:pPr>
        <w:keepLines/>
        <w:spacing w:after="0" w:line="240" w:lineRule="auto"/>
        <w:jc w:val="both"/>
        <w:outlineLvl w:val="0"/>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  капитальный ремонт автомобильной дороги – комплекс работ по замене и(или)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категории автомобильной дороги и при выполнение которых затрагиваются конструктивные и иные характеристики надежности и безопасности автомобильной дороги.      </w:t>
      </w:r>
    </w:p>
    <w:p w:rsidR="00312CD7" w:rsidRPr="00312CD7" w:rsidRDefault="00312CD7" w:rsidP="00312CD7">
      <w:pPr>
        <w:keepLines/>
        <w:spacing w:after="0" w:line="240" w:lineRule="auto"/>
        <w:jc w:val="both"/>
        <w:outlineLvl w:val="0"/>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Состояние сети дорог определяется своевременностью, полнотой и качеством  выполнения работ по содержанию, ремонту, капитальному ремонту и реконструкции дорог и зависит на прямую от объемов финансирования и стратегии распределения финансовых ресурсов в  условиях их ограниченных объемов. </w:t>
      </w:r>
    </w:p>
    <w:p w:rsidR="00312CD7" w:rsidRPr="00312CD7" w:rsidRDefault="00312CD7" w:rsidP="00312CD7">
      <w:pPr>
        <w:keepLines/>
        <w:spacing w:after="0" w:line="240" w:lineRule="auto"/>
        <w:jc w:val="both"/>
        <w:outlineLvl w:val="0"/>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Учитывая вышеизложенное, в условиях ограниченных финансовых средств стоит задача их  оптимального использования с целью максимального снижения количества проблемных участков дороги и сооружений на них.           </w:t>
      </w:r>
    </w:p>
    <w:p w:rsidR="00312CD7" w:rsidRPr="00312CD7" w:rsidRDefault="00312CD7" w:rsidP="00312CD7">
      <w:pPr>
        <w:spacing w:after="120" w:line="240" w:lineRule="auto"/>
        <w:jc w:val="both"/>
        <w:rPr>
          <w:rFonts w:ascii="Times New Roman" w:eastAsia="Calibri" w:hAnsi="Times New Roman" w:cs="Times New Roman"/>
          <w:sz w:val="28"/>
          <w:szCs w:val="28"/>
          <w:lang w:eastAsia="ru-RU"/>
        </w:rPr>
      </w:pPr>
      <w:r w:rsidRPr="00312CD7">
        <w:rPr>
          <w:rFonts w:ascii="Times New Roman" w:eastAsia="Calibri" w:hAnsi="Times New Roman" w:cs="Times New Roman"/>
          <w:b/>
          <w:bCs/>
          <w:sz w:val="28"/>
          <w:szCs w:val="28"/>
          <w:lang w:eastAsia="ru-RU"/>
        </w:rPr>
        <w:t xml:space="preserve">      Реализация  мероприятий  подпрограммы  будет  способствовать  своевременному    и  качественному   проведение  объемов  работ  по  содержанию автомобильных  дорог   и  проведению  капитального  ремонта</w:t>
      </w:r>
      <w:r w:rsidRPr="00312CD7">
        <w:rPr>
          <w:rFonts w:ascii="Times New Roman" w:eastAsia="Calibri" w:hAnsi="Times New Roman" w:cs="Times New Roman"/>
          <w:sz w:val="28"/>
          <w:szCs w:val="28"/>
          <w:lang w:eastAsia="ru-RU"/>
        </w:rPr>
        <w:t xml:space="preserve">.  </w:t>
      </w:r>
    </w:p>
    <w:p w:rsidR="00312CD7" w:rsidRPr="00312CD7" w:rsidRDefault="00312CD7" w:rsidP="00312CD7">
      <w:pPr>
        <w:keepLines/>
        <w:spacing w:after="0" w:line="240" w:lineRule="auto"/>
        <w:jc w:val="both"/>
        <w:outlineLvl w:val="0"/>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       Применение программно-целевого метода в развитии автомобильных дорог общего пользования в сельском поселении Добринский сельсовет позволит системно направлять средства на решение неотложных проблем дорожной отрасли в условиях ограниченных финансовых ресурсах и координировать усилия бюджетов всех уровней.</w:t>
      </w:r>
    </w:p>
    <w:p w:rsidR="00312CD7" w:rsidRPr="00312CD7" w:rsidRDefault="00312CD7" w:rsidP="00312CD7">
      <w:pPr>
        <w:keepLines/>
        <w:spacing w:after="0" w:line="240" w:lineRule="auto"/>
        <w:jc w:val="both"/>
        <w:outlineLvl w:val="0"/>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w:t>
      </w:r>
    </w:p>
    <w:p w:rsidR="00312CD7" w:rsidRPr="00312CD7" w:rsidRDefault="00312CD7" w:rsidP="00312CD7">
      <w:pPr>
        <w:keepLines/>
        <w:spacing w:after="0" w:line="240" w:lineRule="auto"/>
        <w:outlineLvl w:val="0"/>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Жилищное хозяйство</w:t>
      </w:r>
    </w:p>
    <w:p w:rsidR="00312CD7" w:rsidRPr="00312CD7" w:rsidRDefault="00312CD7" w:rsidP="00312CD7">
      <w:pPr>
        <w:widowControl w:val="0"/>
        <w:tabs>
          <w:tab w:val="left" w:pos="138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Подпрограмма включает в себя мероприятия, направленные на формирование межевых планов, оформление неприватизированных домов в собственность администрации сельского поселения Талицкий сельсовет,  обеспечение надежной эксплуатации жилого фонда. Создание наиболее оптимальных условий для жизни селян Финансирование Программы предусматривается за счет средств местного бюджета      </w:t>
      </w:r>
    </w:p>
    <w:p w:rsidR="00312CD7" w:rsidRPr="00312CD7" w:rsidRDefault="00312CD7" w:rsidP="00312CD7">
      <w:pPr>
        <w:keepLines/>
        <w:spacing w:after="0" w:line="240" w:lineRule="auto"/>
        <w:jc w:val="both"/>
        <w:outlineLvl w:val="0"/>
        <w:rPr>
          <w:rFonts w:ascii="Times New Roman" w:eastAsia="Times New Roman" w:hAnsi="Times New Roman" w:cs="Times New Roman"/>
          <w:sz w:val="28"/>
          <w:szCs w:val="28"/>
          <w:lang w:eastAsia="ru-RU"/>
        </w:rPr>
      </w:pPr>
    </w:p>
    <w:p w:rsidR="00312CD7" w:rsidRPr="00312CD7" w:rsidRDefault="00312CD7" w:rsidP="00312CD7">
      <w:pPr>
        <w:tabs>
          <w:tab w:val="left" w:pos="4215"/>
        </w:tabs>
        <w:autoSpaceDE w:val="0"/>
        <w:autoSpaceDN w:val="0"/>
        <w:adjustRightInd w:val="0"/>
        <w:spacing w:after="0" w:line="240" w:lineRule="auto"/>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Благоустройство</w:t>
      </w:r>
    </w:p>
    <w:p w:rsidR="00312CD7" w:rsidRPr="00312CD7" w:rsidRDefault="00312CD7" w:rsidP="00312CD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Подпрограмма по благоустройству территории населенных пунктов расположенных на территории  сельское поселение Талицкий сельсовет, разработана в соответствии  с Федеральным Законом от 06.10.2003 года № 131-ФЗ «Об общих принципах  организации местного самоуправления»; Уставом сельского поселения.              </w:t>
      </w:r>
    </w:p>
    <w:p w:rsidR="00312CD7" w:rsidRPr="00312CD7" w:rsidRDefault="00312CD7" w:rsidP="00312CD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Необходимо обеспечить повышенные требования к уровню экологии, эстетическому и архитектурному облику сельского поселения. Отрицательные тенденции в динамике изменения уровня благоустройства территорий обусловлены наличием следующих факторов:</w:t>
      </w:r>
    </w:p>
    <w:p w:rsidR="00312CD7" w:rsidRPr="00312CD7" w:rsidRDefault="00312CD7" w:rsidP="00312CD7">
      <w:pPr>
        <w:widowControl w:val="0"/>
        <w:autoSpaceDE w:val="0"/>
        <w:autoSpaceDN w:val="0"/>
        <w:adjustRightInd w:val="0"/>
        <w:spacing w:after="120" w:line="240" w:lineRule="auto"/>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-отсутствием в последние годы государственной поддержки мероприятий по развитию и модернизации объектов благоустройства на территории муниципального образования в рамках целевых федеральных и региональных программ развития;</w:t>
      </w:r>
    </w:p>
    <w:p w:rsidR="00312CD7" w:rsidRPr="00312CD7" w:rsidRDefault="00312CD7" w:rsidP="00312CD7">
      <w:pPr>
        <w:widowControl w:val="0"/>
        <w:autoSpaceDE w:val="0"/>
        <w:autoSpaceDN w:val="0"/>
        <w:adjustRightInd w:val="0"/>
        <w:spacing w:after="120" w:line="240" w:lineRule="auto"/>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-снижением уровня общей культуры населения, выражающимся в отсутствии бережливого отношения к объектам муниципальной собственности;</w:t>
      </w:r>
    </w:p>
    <w:p w:rsidR="00312CD7" w:rsidRPr="00312CD7" w:rsidRDefault="00312CD7" w:rsidP="00312CD7">
      <w:pPr>
        <w:widowControl w:val="0"/>
        <w:autoSpaceDE w:val="0"/>
        <w:autoSpaceDN w:val="0"/>
        <w:adjustRightInd w:val="0"/>
        <w:spacing w:after="120" w:line="240" w:lineRule="auto"/>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-недостаточным уровнем обеспечения сохранности объектов благоустройства на территории населенных пунктов поселения со стороны правоохранительных органов, включая отсутствие правоприменительной практики привлечения к административной ответственности лиц, виновных в нанесении ущерба объектам муниципальной собственности.</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 xml:space="preserve">              Ремонт и реконструкция имеющихся и создание новых объектов благоустройства  в сложившихся условиях является ключевой задачей органов местного самоуправления. Без реализации неотложных мер по повышению уровня благоустройства территории сельского поселения нельзя добиться существенного повышения имеющегося потенциала поселения и эффективного обслуживания экономики и населения поселения, а также обеспечить в полной мере безопасность жизнедеятельности и охрану окружающей среды.</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Низкий уровень благоустройства и состояние транспортной инфраструктуры на территории  сельского поселения вызывает дополнительную социальную напряженность в обществе. </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 xml:space="preserve">       Запущенное состояние большей части зеленых насаждений. Деревья и кустарники нуждаются в своевременной подрезке и  дополнительном уходе.</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 xml:space="preserve">        Зон отдыха, созданных на территории сельского поселения явно недостаточно,  в связи, с чем требуется обустройство дополнительных зон отдыха. Назрела необходимость создания современного цветочного оформления, установки  элементов вертикального озеленения, металлического ограждения газонов, установки дополнительных скамеек и урн. </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 xml:space="preserve">       Имеющиеся объекты благоустройства, расположенные на территории населенных пунктов сельского поселения, не обеспечивают растущие потребности и не удовлетворяют современным требованиям, предъявляемым к качеству среды проживания и временного пребывания, а уровень их износа продолжает увеличиваться. Низкий уровень благоустройства населенных пунктов и состояние транспортной инфраструктуры, вызывает дополнительную социальную напряженность в обществе. </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 xml:space="preserve">      В настоящее время, очевидно, что решение стоящих задач требует комплексного, системного подхода, тем более в условиях реформирования бюджетного процесса, предусматривающего смещение акцентов с управления расходами на управление результатами и переход преимущественно к программно-целевым методам бюджетного планирования.</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 xml:space="preserve">      В связи с этим возникает необходимость комплексного программно-целевого подхода в решении проблем благоустройства населенных пунктов, конкретизации мероприятий, планированию первоочередных и перспективных работ для обеспечения комфортных условий для деятельности и отдыха жителей поселения.</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2. Задачи, показатели задач подпрограммы.</w:t>
      </w:r>
    </w:p>
    <w:p w:rsidR="00312CD7" w:rsidRPr="00312CD7" w:rsidRDefault="00312CD7" w:rsidP="00312CD7">
      <w:pPr>
        <w:autoSpaceDE w:val="0"/>
        <w:autoSpaceDN w:val="0"/>
        <w:adjustRightInd w:val="0"/>
        <w:spacing w:after="0" w:line="240" w:lineRule="auto"/>
        <w:rPr>
          <w:rFonts w:ascii="Times New Roman" w:eastAsia="Times New Roman" w:hAnsi="Times New Roman" w:cs="Times New Roman"/>
          <w:sz w:val="28"/>
          <w:szCs w:val="28"/>
          <w:lang w:eastAsia="ru-RU"/>
        </w:rPr>
      </w:pPr>
    </w:p>
    <w:p w:rsidR="00312CD7" w:rsidRPr="005E3B08" w:rsidRDefault="00312CD7" w:rsidP="00312CD7">
      <w:pPr>
        <w:widowControl w:val="0"/>
        <w:autoSpaceDE w:val="0"/>
        <w:autoSpaceDN w:val="0"/>
        <w:adjustRightInd w:val="0"/>
        <w:spacing w:after="0" w:line="240" w:lineRule="auto"/>
        <w:ind w:firstLine="426"/>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Реализация Подпрограммы направлена на созд</w:t>
      </w:r>
      <w:r w:rsidRPr="005E3B08">
        <w:rPr>
          <w:rFonts w:ascii="Times New Roman" w:eastAsia="Times New Roman" w:hAnsi="Times New Roman" w:cs="Times New Roman"/>
          <w:sz w:val="28"/>
          <w:szCs w:val="28"/>
          <w:lang w:eastAsia="ru-RU"/>
        </w:rPr>
        <w:t>ание благоприятных  условий  жителям поселения, обеспечение развития инфраструктуры и развития дорожного транспорта  посредством выполнения следующих задач:</w:t>
      </w:r>
    </w:p>
    <w:p w:rsidR="00312CD7" w:rsidRPr="005E3B08" w:rsidRDefault="00312CD7" w:rsidP="00312CD7">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312CD7" w:rsidRPr="005E3B08" w:rsidRDefault="00312CD7" w:rsidP="00312CD7">
      <w:pPr>
        <w:widowControl w:val="0"/>
        <w:autoSpaceDE w:val="0"/>
        <w:autoSpaceDN w:val="0"/>
        <w:adjustRightInd w:val="0"/>
        <w:spacing w:after="0" w:line="240" w:lineRule="auto"/>
        <w:ind w:left="80"/>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 xml:space="preserve">1. Модернизация дорожной и коммунальной инфраструктуры </w:t>
      </w:r>
    </w:p>
    <w:p w:rsidR="00312CD7" w:rsidRPr="005E3B08" w:rsidRDefault="00312CD7" w:rsidP="00312CD7">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 xml:space="preserve"> 2. Обеспечение проведения  мероприятий по благоустройству территории поселения.</w:t>
      </w:r>
    </w:p>
    <w:p w:rsidR="00312CD7" w:rsidRPr="005E3B08" w:rsidRDefault="00312CD7" w:rsidP="00312CD7">
      <w:pPr>
        <w:keepLines/>
        <w:spacing w:after="0" w:line="240" w:lineRule="auto"/>
        <w:jc w:val="center"/>
        <w:outlineLvl w:val="0"/>
        <w:rPr>
          <w:rFonts w:ascii="Times New Roman" w:eastAsia="Times New Roman" w:hAnsi="Times New Roman" w:cs="Times New Roman"/>
          <w:sz w:val="28"/>
          <w:szCs w:val="28"/>
          <w:lang w:eastAsia="ru-RU"/>
        </w:rPr>
      </w:pPr>
      <w:r w:rsidRPr="005E3B08">
        <w:rPr>
          <w:rFonts w:ascii="Times New Roman" w:eastAsia="Times New Roman" w:hAnsi="Times New Roman" w:cs="Times New Roman"/>
          <w:b/>
          <w:bCs/>
          <w:sz w:val="28"/>
          <w:szCs w:val="28"/>
          <w:lang w:eastAsia="ru-RU"/>
        </w:rPr>
        <w:t xml:space="preserve">3. Сроки и этапы реализации </w:t>
      </w:r>
      <w:r w:rsidRPr="005E3B08">
        <w:rPr>
          <w:rFonts w:ascii="Times New Roman" w:eastAsia="Times New Roman" w:hAnsi="Times New Roman" w:cs="Times New Roman"/>
          <w:b/>
          <w:sz w:val="28"/>
          <w:szCs w:val="28"/>
          <w:lang w:eastAsia="ru-RU"/>
        </w:rPr>
        <w:t>подпрограммы</w:t>
      </w:r>
    </w:p>
    <w:p w:rsidR="00312CD7" w:rsidRPr="005E3B08" w:rsidRDefault="00312CD7" w:rsidP="00312CD7">
      <w:pPr>
        <w:keepLines/>
        <w:spacing w:after="0" w:line="240" w:lineRule="auto"/>
        <w:jc w:val="both"/>
        <w:outlineLvl w:val="0"/>
        <w:rPr>
          <w:rFonts w:ascii="Times New Roman" w:eastAsia="Times New Roman" w:hAnsi="Times New Roman" w:cs="Times New Roman"/>
          <w:sz w:val="28"/>
          <w:szCs w:val="28"/>
          <w:lang w:eastAsia="ru-RU"/>
        </w:rPr>
      </w:pPr>
    </w:p>
    <w:p w:rsidR="00312CD7" w:rsidRPr="005E3B08" w:rsidRDefault="00312CD7" w:rsidP="00312CD7">
      <w:pPr>
        <w:keepLines/>
        <w:spacing w:after="0" w:line="240" w:lineRule="auto"/>
        <w:jc w:val="both"/>
        <w:outlineLvl w:val="0"/>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Реализация программы рассчитана на 2018- 2020 годы без выделения этапов.</w:t>
      </w:r>
    </w:p>
    <w:p w:rsidR="00312CD7" w:rsidRPr="005E3B08" w:rsidRDefault="00312CD7" w:rsidP="00312CD7">
      <w:pPr>
        <w:keepLines/>
        <w:spacing w:after="0" w:line="240" w:lineRule="auto"/>
        <w:jc w:val="both"/>
        <w:outlineLvl w:val="0"/>
        <w:rPr>
          <w:rFonts w:ascii="Times New Roman" w:eastAsia="Times New Roman" w:hAnsi="Times New Roman" w:cs="Times New Roman"/>
          <w:b/>
          <w:bCs/>
          <w:sz w:val="28"/>
          <w:szCs w:val="28"/>
          <w:lang w:eastAsia="ru-RU"/>
        </w:rPr>
      </w:pPr>
    </w:p>
    <w:p w:rsidR="00312CD7" w:rsidRPr="005E3B08" w:rsidRDefault="00312CD7" w:rsidP="00312CD7">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5E3B08">
        <w:rPr>
          <w:rFonts w:ascii="Times New Roman" w:eastAsia="Times New Roman" w:hAnsi="Times New Roman" w:cs="Times New Roman"/>
          <w:b/>
          <w:sz w:val="28"/>
          <w:szCs w:val="28"/>
          <w:lang w:eastAsia="ru-RU"/>
        </w:rPr>
        <w:t>4. Обоснование объема финансовых ресурсов, необходимых для реализации подпрограммы</w:t>
      </w:r>
    </w:p>
    <w:p w:rsidR="00312CD7" w:rsidRPr="005E3B08" w:rsidRDefault="00312CD7" w:rsidP="00312CD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Источниками финансирования Подпрограммы могут являться собственные средства предприятия, внебюджетные  средства.</w:t>
      </w:r>
    </w:p>
    <w:p w:rsidR="00312CD7" w:rsidRPr="005E3B08" w:rsidRDefault="00312CD7" w:rsidP="00312CD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 xml:space="preserve">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 Ориентировочная сумма средств из местного бюджета на весь период реализации составит </w:t>
      </w:r>
      <w:r w:rsidR="005E3B08" w:rsidRPr="005E3B08">
        <w:rPr>
          <w:rFonts w:ascii="Times New Roman" w:eastAsia="Times New Roman" w:hAnsi="Times New Roman" w:cs="Times New Roman"/>
          <w:sz w:val="28"/>
          <w:szCs w:val="28"/>
          <w:lang w:eastAsia="ru-RU"/>
        </w:rPr>
        <w:t>4549,2</w:t>
      </w:r>
      <w:r w:rsidRPr="005E3B08">
        <w:rPr>
          <w:rFonts w:ascii="Times New Roman" w:eastAsia="Times New Roman" w:hAnsi="Times New Roman" w:cs="Times New Roman"/>
          <w:sz w:val="28"/>
          <w:szCs w:val="28"/>
          <w:lang w:eastAsia="ru-RU"/>
        </w:rPr>
        <w:t xml:space="preserve"> тыс. руб.</w:t>
      </w:r>
    </w:p>
    <w:p w:rsidR="00312CD7" w:rsidRPr="005E3B08" w:rsidRDefault="00312CD7" w:rsidP="00312CD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 xml:space="preserve">Ориентировочная потребность в финансировании для реализации данной Подпрограммы составляет </w:t>
      </w:r>
      <w:r w:rsidR="00E14348">
        <w:rPr>
          <w:rFonts w:ascii="Times New Roman" w:eastAsia="Times New Roman" w:hAnsi="Times New Roman" w:cs="Times New Roman"/>
          <w:sz w:val="28"/>
          <w:szCs w:val="28"/>
          <w:lang w:eastAsia="ru-RU"/>
        </w:rPr>
        <w:t>5923,2</w:t>
      </w:r>
      <w:r w:rsidRPr="005E3B08">
        <w:rPr>
          <w:rFonts w:ascii="Times New Roman" w:eastAsia="Times New Roman" w:hAnsi="Times New Roman" w:cs="Times New Roman"/>
          <w:sz w:val="28"/>
          <w:szCs w:val="28"/>
          <w:lang w:eastAsia="ru-RU"/>
        </w:rPr>
        <w:t xml:space="preserve"> тыс. руб., в том числе по годам:</w:t>
      </w:r>
    </w:p>
    <w:p w:rsidR="00312CD7" w:rsidRPr="005E3B08"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2018 г. –</w:t>
      </w:r>
      <w:r w:rsidR="00E14348">
        <w:rPr>
          <w:rFonts w:ascii="Times New Roman" w:eastAsia="Times New Roman" w:hAnsi="Times New Roman" w:cs="Times New Roman"/>
          <w:sz w:val="28"/>
          <w:szCs w:val="28"/>
          <w:lang w:eastAsia="ru-RU"/>
        </w:rPr>
        <w:t>1473,7</w:t>
      </w:r>
      <w:r w:rsidRPr="005E3B08">
        <w:rPr>
          <w:rFonts w:ascii="Times New Roman" w:eastAsia="Times New Roman" w:hAnsi="Times New Roman" w:cs="Times New Roman"/>
          <w:sz w:val="28"/>
          <w:szCs w:val="28"/>
          <w:lang w:eastAsia="ru-RU"/>
        </w:rPr>
        <w:t>тыс. руб.</w:t>
      </w:r>
    </w:p>
    <w:p w:rsidR="00312CD7" w:rsidRPr="005E3B08" w:rsidRDefault="005E3B08"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 xml:space="preserve"> 2019 г. –  1352,9</w:t>
      </w:r>
      <w:r w:rsidR="00312CD7" w:rsidRPr="005E3B08">
        <w:rPr>
          <w:rFonts w:ascii="Times New Roman" w:eastAsia="Times New Roman" w:hAnsi="Times New Roman" w:cs="Times New Roman"/>
          <w:sz w:val="28"/>
          <w:szCs w:val="28"/>
          <w:lang w:eastAsia="ru-RU"/>
        </w:rPr>
        <w:t>тыс. руб.,</w:t>
      </w:r>
    </w:p>
    <w:p w:rsidR="00312CD7" w:rsidRPr="005E3B08" w:rsidRDefault="005E3B08" w:rsidP="00312CD7">
      <w:pPr>
        <w:autoSpaceDE w:val="0"/>
        <w:autoSpaceDN w:val="0"/>
        <w:adjustRightInd w:val="0"/>
        <w:spacing w:after="0" w:line="240" w:lineRule="auto"/>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2020 г. –1323,8</w:t>
      </w:r>
      <w:r w:rsidR="00312CD7" w:rsidRPr="005E3B08">
        <w:rPr>
          <w:rFonts w:ascii="Times New Roman" w:eastAsia="Times New Roman" w:hAnsi="Times New Roman" w:cs="Times New Roman"/>
          <w:sz w:val="28"/>
          <w:szCs w:val="28"/>
          <w:lang w:eastAsia="ru-RU"/>
        </w:rPr>
        <w:t>тыс. руб.</w:t>
      </w:r>
    </w:p>
    <w:p w:rsidR="00312CD7" w:rsidRPr="005E3B08" w:rsidRDefault="00312CD7" w:rsidP="00312CD7">
      <w:pPr>
        <w:autoSpaceDE w:val="0"/>
        <w:autoSpaceDN w:val="0"/>
        <w:adjustRightInd w:val="0"/>
        <w:spacing w:after="0" w:line="240" w:lineRule="auto"/>
        <w:ind w:firstLine="54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5E3B08">
        <w:rPr>
          <w:rFonts w:ascii="Times New Roman" w:eastAsia="Times New Roman" w:hAnsi="Times New Roman" w:cs="Times New Roman"/>
          <w:b/>
          <w:sz w:val="28"/>
          <w:szCs w:val="28"/>
          <w:lang w:eastAsia="ru-RU"/>
        </w:rPr>
        <w:t>5. Характеристика основных</w:t>
      </w:r>
      <w:r w:rsidRPr="00312CD7">
        <w:rPr>
          <w:rFonts w:ascii="Times New Roman" w:eastAsia="Times New Roman" w:hAnsi="Times New Roman" w:cs="Times New Roman"/>
          <w:b/>
          <w:sz w:val="28"/>
          <w:szCs w:val="28"/>
          <w:lang w:eastAsia="ru-RU"/>
        </w:rPr>
        <w:t xml:space="preserve"> мероприятий по реализации подпрограммы</w:t>
      </w:r>
    </w:p>
    <w:p w:rsidR="00312CD7" w:rsidRPr="00312CD7" w:rsidRDefault="00312CD7" w:rsidP="00312CD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312CD7" w:rsidRPr="00312CD7" w:rsidRDefault="00312CD7" w:rsidP="00312CD7">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tbl>
      <w:tblPr>
        <w:tblW w:w="369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0"/>
        <w:gridCol w:w="3613"/>
        <w:gridCol w:w="1494"/>
        <w:gridCol w:w="1345"/>
        <w:gridCol w:w="1243"/>
        <w:gridCol w:w="1243"/>
        <w:gridCol w:w="1243"/>
      </w:tblGrid>
      <w:tr w:rsidR="00312CD7" w:rsidRPr="005E3B08" w:rsidTr="00C26467">
        <w:tc>
          <w:tcPr>
            <w:tcW w:w="339" w:type="pct"/>
            <w:vMerge w:val="restart"/>
            <w:tcBorders>
              <w:top w:val="single" w:sz="4" w:space="0" w:color="000000"/>
              <w:left w:val="single" w:sz="4" w:space="0" w:color="000000"/>
              <w:bottom w:val="single" w:sz="4" w:space="0" w:color="000000"/>
              <w:right w:val="single" w:sz="4" w:space="0" w:color="000000"/>
            </w:tcBorders>
          </w:tcPr>
          <w:p w:rsidR="00312CD7" w:rsidRPr="005E3B08" w:rsidRDefault="00312CD7" w:rsidP="00312CD7">
            <w:pPr>
              <w:widowControl w:val="0"/>
              <w:autoSpaceDE w:val="0"/>
              <w:autoSpaceDN w:val="0"/>
              <w:adjustRightInd w:val="0"/>
              <w:jc w:val="center"/>
              <w:rPr>
                <w:rFonts w:ascii="Times New Roman" w:eastAsia="Times New Roman" w:hAnsi="Times New Roman" w:cs="Times New Roman"/>
                <w:b/>
                <w:sz w:val="28"/>
                <w:szCs w:val="28"/>
                <w:lang w:eastAsia="ru-RU"/>
              </w:rPr>
            </w:pPr>
            <w:r w:rsidRPr="005E3B08">
              <w:rPr>
                <w:rFonts w:ascii="Times New Roman" w:eastAsia="Times New Roman" w:hAnsi="Times New Roman" w:cs="Times New Roman"/>
                <w:b/>
                <w:sz w:val="28"/>
                <w:szCs w:val="28"/>
                <w:lang w:eastAsia="ru-RU"/>
              </w:rPr>
              <w:t>№ п/п</w:t>
            </w:r>
          </w:p>
        </w:tc>
        <w:tc>
          <w:tcPr>
            <w:tcW w:w="1654" w:type="pct"/>
            <w:vMerge w:val="restart"/>
            <w:tcBorders>
              <w:top w:val="single" w:sz="4" w:space="0" w:color="000000"/>
              <w:left w:val="single" w:sz="4" w:space="0" w:color="000000"/>
              <w:bottom w:val="single" w:sz="4" w:space="0" w:color="000000"/>
              <w:right w:val="single" w:sz="4" w:space="0" w:color="000000"/>
            </w:tcBorders>
          </w:tcPr>
          <w:p w:rsidR="00312CD7" w:rsidRPr="005E3B08" w:rsidRDefault="00312CD7" w:rsidP="00312CD7">
            <w:pPr>
              <w:widowControl w:val="0"/>
              <w:autoSpaceDE w:val="0"/>
              <w:autoSpaceDN w:val="0"/>
              <w:adjustRightInd w:val="0"/>
              <w:jc w:val="center"/>
              <w:rPr>
                <w:rFonts w:ascii="Times New Roman" w:eastAsia="Times New Roman" w:hAnsi="Times New Roman" w:cs="Times New Roman"/>
                <w:b/>
                <w:lang w:eastAsia="ru-RU"/>
              </w:rPr>
            </w:pPr>
            <w:r w:rsidRPr="005E3B08">
              <w:rPr>
                <w:rFonts w:ascii="Times New Roman" w:eastAsia="Times New Roman" w:hAnsi="Times New Roman" w:cs="Times New Roman"/>
                <w:b/>
                <w:lang w:eastAsia="ru-RU"/>
              </w:rPr>
              <w:t>Наименование мероприятия</w:t>
            </w:r>
          </w:p>
        </w:tc>
        <w:tc>
          <w:tcPr>
            <w:tcW w:w="684" w:type="pct"/>
            <w:vMerge w:val="restart"/>
            <w:tcBorders>
              <w:top w:val="single" w:sz="4" w:space="0" w:color="000000"/>
              <w:left w:val="single" w:sz="4" w:space="0" w:color="000000"/>
              <w:bottom w:val="single" w:sz="4" w:space="0" w:color="000000"/>
              <w:right w:val="single" w:sz="4" w:space="0" w:color="000000"/>
            </w:tcBorders>
          </w:tcPr>
          <w:p w:rsidR="00312CD7" w:rsidRPr="005E3B08" w:rsidRDefault="00312CD7" w:rsidP="00312CD7">
            <w:pPr>
              <w:widowControl w:val="0"/>
              <w:autoSpaceDE w:val="0"/>
              <w:autoSpaceDN w:val="0"/>
              <w:adjustRightInd w:val="0"/>
              <w:jc w:val="center"/>
              <w:rPr>
                <w:rFonts w:ascii="Times New Roman" w:eastAsia="Times New Roman" w:hAnsi="Times New Roman" w:cs="Times New Roman"/>
                <w:b/>
                <w:lang w:eastAsia="ru-RU"/>
              </w:rPr>
            </w:pPr>
            <w:r w:rsidRPr="005E3B08">
              <w:rPr>
                <w:rFonts w:ascii="Times New Roman" w:eastAsia="Times New Roman" w:hAnsi="Times New Roman" w:cs="Times New Roman"/>
                <w:b/>
                <w:lang w:eastAsia="ru-RU"/>
              </w:rPr>
              <w:t>Сумма средств, тыс. руб.</w:t>
            </w:r>
          </w:p>
        </w:tc>
        <w:tc>
          <w:tcPr>
            <w:tcW w:w="2324" w:type="pct"/>
            <w:gridSpan w:val="4"/>
            <w:tcBorders>
              <w:top w:val="single" w:sz="4" w:space="0" w:color="000000"/>
              <w:left w:val="single" w:sz="4" w:space="0" w:color="000000"/>
              <w:bottom w:val="single" w:sz="4" w:space="0" w:color="000000"/>
              <w:right w:val="single" w:sz="4" w:space="0" w:color="000000"/>
            </w:tcBorders>
          </w:tcPr>
          <w:p w:rsidR="00312CD7" w:rsidRPr="005E3B08" w:rsidRDefault="00312CD7" w:rsidP="00312CD7">
            <w:pPr>
              <w:widowControl w:val="0"/>
              <w:autoSpaceDE w:val="0"/>
              <w:autoSpaceDN w:val="0"/>
              <w:adjustRightInd w:val="0"/>
              <w:jc w:val="center"/>
              <w:rPr>
                <w:rFonts w:ascii="Times New Roman" w:eastAsia="Times New Roman" w:hAnsi="Times New Roman" w:cs="Times New Roman"/>
                <w:b/>
                <w:lang w:eastAsia="ru-RU"/>
              </w:rPr>
            </w:pPr>
            <w:r w:rsidRPr="005E3B08">
              <w:rPr>
                <w:rFonts w:ascii="Times New Roman" w:eastAsia="Times New Roman" w:hAnsi="Times New Roman" w:cs="Times New Roman"/>
                <w:b/>
                <w:lang w:eastAsia="ru-RU"/>
              </w:rPr>
              <w:t>в том числе:</w:t>
            </w:r>
          </w:p>
        </w:tc>
      </w:tr>
      <w:tr w:rsidR="00C26467" w:rsidRPr="005E3B08" w:rsidTr="00C26467">
        <w:tc>
          <w:tcPr>
            <w:tcW w:w="0" w:type="auto"/>
            <w:vMerge/>
            <w:tcBorders>
              <w:top w:val="single" w:sz="4" w:space="0" w:color="000000"/>
              <w:left w:val="single" w:sz="4" w:space="0" w:color="000000"/>
              <w:bottom w:val="single" w:sz="4" w:space="0" w:color="000000"/>
              <w:right w:val="single" w:sz="4" w:space="0" w:color="000000"/>
            </w:tcBorders>
            <w:vAlign w:val="center"/>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b/>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b/>
                <w:lang w:eastAsia="ru-RU"/>
              </w:rPr>
            </w:pPr>
          </w:p>
        </w:tc>
        <w:tc>
          <w:tcPr>
            <w:tcW w:w="616"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jc w:val="center"/>
              <w:rPr>
                <w:rFonts w:ascii="Times New Roman" w:eastAsia="Times New Roman" w:hAnsi="Times New Roman" w:cs="Times New Roman"/>
                <w:b/>
                <w:lang w:eastAsia="ru-RU"/>
              </w:rPr>
            </w:pPr>
            <w:r w:rsidRPr="005E3B08">
              <w:rPr>
                <w:rFonts w:ascii="Times New Roman" w:eastAsia="Times New Roman" w:hAnsi="Times New Roman" w:cs="Times New Roman"/>
                <w:b/>
                <w:lang w:eastAsia="ru-RU"/>
              </w:rPr>
              <w:t>2018</w:t>
            </w:r>
          </w:p>
        </w:tc>
        <w:tc>
          <w:tcPr>
            <w:tcW w:w="56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jc w:val="center"/>
              <w:rPr>
                <w:rFonts w:ascii="Times New Roman" w:eastAsia="Times New Roman" w:hAnsi="Times New Roman" w:cs="Times New Roman"/>
                <w:b/>
                <w:lang w:eastAsia="ru-RU"/>
              </w:rPr>
            </w:pPr>
            <w:r w:rsidRPr="005E3B08">
              <w:rPr>
                <w:rFonts w:ascii="Times New Roman" w:eastAsia="Times New Roman" w:hAnsi="Times New Roman" w:cs="Times New Roman"/>
                <w:b/>
                <w:lang w:eastAsia="ru-RU"/>
              </w:rPr>
              <w:t>2019</w:t>
            </w:r>
          </w:p>
        </w:tc>
        <w:tc>
          <w:tcPr>
            <w:tcW w:w="56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jc w:val="center"/>
              <w:rPr>
                <w:rFonts w:ascii="Times New Roman" w:eastAsia="Times New Roman" w:hAnsi="Times New Roman" w:cs="Times New Roman"/>
                <w:b/>
                <w:lang w:eastAsia="ru-RU"/>
              </w:rPr>
            </w:pPr>
            <w:r w:rsidRPr="005E3B08">
              <w:rPr>
                <w:rFonts w:ascii="Times New Roman" w:eastAsia="Times New Roman" w:hAnsi="Times New Roman" w:cs="Times New Roman"/>
                <w:b/>
                <w:lang w:eastAsia="ru-RU"/>
              </w:rPr>
              <w:t>2020</w:t>
            </w:r>
          </w:p>
        </w:tc>
        <w:tc>
          <w:tcPr>
            <w:tcW w:w="570"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jc w:val="center"/>
              <w:rPr>
                <w:rFonts w:ascii="Times New Roman" w:eastAsia="Times New Roman" w:hAnsi="Times New Roman" w:cs="Times New Roman"/>
                <w:b/>
                <w:lang w:eastAsia="ru-RU"/>
              </w:rPr>
            </w:pPr>
            <w:r w:rsidRPr="005E3B08">
              <w:rPr>
                <w:rFonts w:ascii="Times New Roman" w:eastAsia="Times New Roman" w:hAnsi="Times New Roman" w:cs="Times New Roman"/>
                <w:b/>
                <w:lang w:eastAsia="ru-RU"/>
              </w:rPr>
              <w:t>2021</w:t>
            </w:r>
          </w:p>
        </w:tc>
      </w:tr>
      <w:tr w:rsidR="00C26467" w:rsidRPr="005E3B08" w:rsidTr="00C26467">
        <w:tc>
          <w:tcPr>
            <w:tcW w:w="33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jc w:val="both"/>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lastRenderedPageBreak/>
              <w:t>1</w:t>
            </w:r>
          </w:p>
        </w:tc>
        <w:tc>
          <w:tcPr>
            <w:tcW w:w="1654"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autoSpaceDE w:val="0"/>
              <w:autoSpaceDN w:val="0"/>
              <w:adjustRightInd w:val="0"/>
              <w:spacing w:after="0" w:line="240" w:lineRule="auto"/>
              <w:outlineLvl w:val="1"/>
              <w:rPr>
                <w:rFonts w:ascii="Times New Roman" w:eastAsia="Times New Roman" w:hAnsi="Times New Roman" w:cs="Times New Roman"/>
                <w:lang w:eastAsia="ru-RU"/>
              </w:rPr>
            </w:pPr>
            <w:r w:rsidRPr="005E3B08">
              <w:rPr>
                <w:rFonts w:ascii="Times New Roman" w:eastAsia="Times New Roman" w:hAnsi="Times New Roman" w:cs="Times New Roman"/>
                <w:lang w:eastAsia="ru-RU"/>
              </w:rPr>
              <w:t xml:space="preserve">Капитальный ремонт автомобильных дорог </w:t>
            </w:r>
          </w:p>
        </w:tc>
        <w:tc>
          <w:tcPr>
            <w:tcW w:w="684"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jc w:val="center"/>
              <w:rPr>
                <w:rFonts w:ascii="Times New Roman" w:eastAsia="Times New Roman" w:hAnsi="Times New Roman" w:cs="Times New Roman"/>
                <w:lang w:eastAsia="ru-RU"/>
              </w:rPr>
            </w:pPr>
          </w:p>
        </w:tc>
        <w:tc>
          <w:tcPr>
            <w:tcW w:w="616"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lang w:eastAsia="ru-RU"/>
              </w:rPr>
            </w:pPr>
            <w:r w:rsidRPr="005E3B08">
              <w:rPr>
                <w:rFonts w:ascii="Times New Roman" w:eastAsia="Times New Roman" w:hAnsi="Times New Roman" w:cs="Times New Roman"/>
                <w:lang w:eastAsia="ru-RU"/>
              </w:rPr>
              <w:t>0</w:t>
            </w:r>
          </w:p>
        </w:tc>
        <w:tc>
          <w:tcPr>
            <w:tcW w:w="56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lang w:eastAsia="ru-RU"/>
              </w:rPr>
            </w:pPr>
            <w:r w:rsidRPr="005E3B08">
              <w:rPr>
                <w:rFonts w:ascii="Times New Roman" w:eastAsia="Times New Roman" w:hAnsi="Times New Roman" w:cs="Times New Roman"/>
                <w:lang w:eastAsia="ru-RU"/>
              </w:rPr>
              <w:t>0</w:t>
            </w:r>
          </w:p>
        </w:tc>
        <w:tc>
          <w:tcPr>
            <w:tcW w:w="56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lang w:eastAsia="ru-RU"/>
              </w:rPr>
            </w:pPr>
            <w:r w:rsidRPr="005E3B08">
              <w:rPr>
                <w:rFonts w:ascii="Times New Roman" w:eastAsia="Times New Roman" w:hAnsi="Times New Roman" w:cs="Times New Roman"/>
                <w:lang w:eastAsia="ru-RU"/>
              </w:rPr>
              <w:t>0</w:t>
            </w:r>
          </w:p>
        </w:tc>
        <w:tc>
          <w:tcPr>
            <w:tcW w:w="570"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lang w:eastAsia="ru-RU"/>
              </w:rPr>
            </w:pPr>
            <w:r w:rsidRPr="005E3B08">
              <w:rPr>
                <w:rFonts w:ascii="Times New Roman" w:eastAsia="Times New Roman" w:hAnsi="Times New Roman" w:cs="Times New Roman"/>
                <w:lang w:eastAsia="ru-RU"/>
              </w:rPr>
              <w:t>0</w:t>
            </w:r>
          </w:p>
        </w:tc>
      </w:tr>
      <w:tr w:rsidR="00C26467" w:rsidRPr="005E3B08" w:rsidTr="00C26467">
        <w:tc>
          <w:tcPr>
            <w:tcW w:w="33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jc w:val="both"/>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2</w:t>
            </w:r>
          </w:p>
        </w:tc>
        <w:tc>
          <w:tcPr>
            <w:tcW w:w="1654"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autoSpaceDE w:val="0"/>
              <w:autoSpaceDN w:val="0"/>
              <w:adjustRightInd w:val="0"/>
              <w:spacing w:after="0" w:line="240" w:lineRule="auto"/>
              <w:outlineLvl w:val="1"/>
              <w:rPr>
                <w:rFonts w:ascii="Times New Roman" w:eastAsia="Times New Roman" w:hAnsi="Times New Roman" w:cs="Times New Roman"/>
                <w:lang w:eastAsia="ru-RU"/>
              </w:rPr>
            </w:pPr>
            <w:r w:rsidRPr="005E3B08">
              <w:rPr>
                <w:rFonts w:ascii="Times New Roman" w:eastAsia="Times New Roman" w:hAnsi="Times New Roman" w:cs="Times New Roman"/>
                <w:lang w:eastAsia="ru-RU"/>
              </w:rPr>
              <w:t>Приобретение учетных приборов, насосов, комплектующих</w:t>
            </w:r>
          </w:p>
        </w:tc>
        <w:tc>
          <w:tcPr>
            <w:tcW w:w="684"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jc w:val="center"/>
              <w:rPr>
                <w:rFonts w:ascii="Times New Roman" w:eastAsia="Times New Roman" w:hAnsi="Times New Roman" w:cs="Times New Roman"/>
                <w:lang w:eastAsia="ru-RU"/>
              </w:rPr>
            </w:pPr>
          </w:p>
        </w:tc>
        <w:tc>
          <w:tcPr>
            <w:tcW w:w="616"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lang w:eastAsia="ru-RU"/>
              </w:rPr>
            </w:pPr>
            <w:r w:rsidRPr="005E3B08">
              <w:rPr>
                <w:rFonts w:ascii="Times New Roman" w:eastAsia="Times New Roman" w:hAnsi="Times New Roman" w:cs="Times New Roman"/>
                <w:lang w:eastAsia="ru-RU"/>
              </w:rPr>
              <w:t>0</w:t>
            </w:r>
          </w:p>
        </w:tc>
        <w:tc>
          <w:tcPr>
            <w:tcW w:w="56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lang w:eastAsia="ru-RU"/>
              </w:rPr>
            </w:pPr>
            <w:r w:rsidRPr="005E3B08">
              <w:rPr>
                <w:rFonts w:ascii="Times New Roman" w:eastAsia="Times New Roman" w:hAnsi="Times New Roman" w:cs="Times New Roman"/>
                <w:lang w:eastAsia="ru-RU"/>
              </w:rPr>
              <w:t>0</w:t>
            </w:r>
          </w:p>
        </w:tc>
        <w:tc>
          <w:tcPr>
            <w:tcW w:w="56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lang w:eastAsia="ru-RU"/>
              </w:rPr>
            </w:pPr>
            <w:r w:rsidRPr="005E3B08">
              <w:rPr>
                <w:rFonts w:ascii="Times New Roman" w:eastAsia="Times New Roman" w:hAnsi="Times New Roman" w:cs="Times New Roman"/>
                <w:lang w:eastAsia="ru-RU"/>
              </w:rPr>
              <w:t>0</w:t>
            </w:r>
          </w:p>
        </w:tc>
        <w:tc>
          <w:tcPr>
            <w:tcW w:w="570"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lang w:eastAsia="ru-RU"/>
              </w:rPr>
            </w:pPr>
            <w:r w:rsidRPr="005E3B08">
              <w:rPr>
                <w:rFonts w:ascii="Times New Roman" w:eastAsia="Times New Roman" w:hAnsi="Times New Roman" w:cs="Times New Roman"/>
                <w:lang w:eastAsia="ru-RU"/>
              </w:rPr>
              <w:t>0</w:t>
            </w:r>
          </w:p>
        </w:tc>
      </w:tr>
      <w:tr w:rsidR="00C26467" w:rsidRPr="005E3B08" w:rsidTr="00C26467">
        <w:tc>
          <w:tcPr>
            <w:tcW w:w="33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jc w:val="both"/>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3</w:t>
            </w:r>
          </w:p>
        </w:tc>
        <w:tc>
          <w:tcPr>
            <w:tcW w:w="1654"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autoSpaceDE w:val="0"/>
              <w:autoSpaceDN w:val="0"/>
              <w:adjustRightInd w:val="0"/>
              <w:spacing w:after="0" w:line="240" w:lineRule="auto"/>
              <w:outlineLvl w:val="1"/>
              <w:rPr>
                <w:rFonts w:ascii="Times New Roman" w:eastAsia="Times New Roman" w:hAnsi="Times New Roman" w:cs="Times New Roman"/>
                <w:lang w:eastAsia="ru-RU"/>
              </w:rPr>
            </w:pPr>
            <w:r w:rsidRPr="005E3B08">
              <w:rPr>
                <w:rFonts w:ascii="Times New Roman" w:eastAsia="Times New Roman" w:hAnsi="Times New Roman" w:cs="Times New Roman"/>
                <w:lang w:eastAsia="ru-RU"/>
              </w:rPr>
              <w:t>Ремонт водопровода</w:t>
            </w:r>
          </w:p>
        </w:tc>
        <w:tc>
          <w:tcPr>
            <w:tcW w:w="684"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jc w:val="center"/>
              <w:rPr>
                <w:rFonts w:ascii="Times New Roman" w:eastAsia="Times New Roman" w:hAnsi="Times New Roman" w:cs="Times New Roman"/>
                <w:lang w:eastAsia="ru-RU"/>
              </w:rPr>
            </w:pPr>
          </w:p>
        </w:tc>
        <w:tc>
          <w:tcPr>
            <w:tcW w:w="616"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lang w:eastAsia="ru-RU"/>
              </w:rPr>
            </w:pPr>
            <w:r w:rsidRPr="005E3B08">
              <w:rPr>
                <w:rFonts w:ascii="Times New Roman" w:eastAsia="Times New Roman" w:hAnsi="Times New Roman" w:cs="Times New Roman"/>
                <w:lang w:eastAsia="ru-RU"/>
              </w:rPr>
              <w:t>0</w:t>
            </w:r>
          </w:p>
        </w:tc>
        <w:tc>
          <w:tcPr>
            <w:tcW w:w="56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lang w:eastAsia="ru-RU"/>
              </w:rPr>
            </w:pPr>
            <w:r w:rsidRPr="005E3B08">
              <w:rPr>
                <w:rFonts w:ascii="Times New Roman" w:eastAsia="Times New Roman" w:hAnsi="Times New Roman" w:cs="Times New Roman"/>
                <w:lang w:eastAsia="ru-RU"/>
              </w:rPr>
              <w:t>0</w:t>
            </w:r>
          </w:p>
        </w:tc>
        <w:tc>
          <w:tcPr>
            <w:tcW w:w="56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lang w:eastAsia="ru-RU"/>
              </w:rPr>
            </w:pPr>
            <w:r w:rsidRPr="005E3B08">
              <w:rPr>
                <w:rFonts w:ascii="Times New Roman" w:eastAsia="Times New Roman" w:hAnsi="Times New Roman" w:cs="Times New Roman"/>
                <w:lang w:eastAsia="ru-RU"/>
              </w:rPr>
              <w:t>0</w:t>
            </w:r>
          </w:p>
        </w:tc>
        <w:tc>
          <w:tcPr>
            <w:tcW w:w="570"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lang w:eastAsia="ru-RU"/>
              </w:rPr>
            </w:pPr>
            <w:r w:rsidRPr="005E3B08">
              <w:rPr>
                <w:rFonts w:ascii="Times New Roman" w:eastAsia="Times New Roman" w:hAnsi="Times New Roman" w:cs="Times New Roman"/>
                <w:lang w:eastAsia="ru-RU"/>
              </w:rPr>
              <w:t>0</w:t>
            </w:r>
          </w:p>
        </w:tc>
      </w:tr>
      <w:tr w:rsidR="00C26467" w:rsidRPr="005E3B08" w:rsidTr="00C26467">
        <w:tc>
          <w:tcPr>
            <w:tcW w:w="33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jc w:val="both"/>
              <w:rPr>
                <w:rFonts w:ascii="Times New Roman" w:eastAsia="Times New Roman" w:hAnsi="Times New Roman" w:cs="Times New Roman"/>
                <w:i/>
                <w:sz w:val="28"/>
                <w:szCs w:val="28"/>
                <w:lang w:eastAsia="ru-RU"/>
              </w:rPr>
            </w:pPr>
            <w:r w:rsidRPr="005E3B08">
              <w:rPr>
                <w:rFonts w:ascii="Times New Roman" w:eastAsia="Times New Roman" w:hAnsi="Times New Roman" w:cs="Times New Roman"/>
                <w:i/>
                <w:sz w:val="28"/>
                <w:szCs w:val="28"/>
                <w:lang w:eastAsia="ru-RU"/>
              </w:rPr>
              <w:t>10</w:t>
            </w:r>
          </w:p>
        </w:tc>
        <w:tc>
          <w:tcPr>
            <w:tcW w:w="1654"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spacing w:after="0" w:line="240" w:lineRule="auto"/>
              <w:rPr>
                <w:rFonts w:ascii="Times New Roman" w:eastAsia="Calibri" w:hAnsi="Times New Roman" w:cs="Times New Roman"/>
              </w:rPr>
            </w:pPr>
            <w:r w:rsidRPr="005E3B08">
              <w:rPr>
                <w:rFonts w:ascii="Times New Roman" w:eastAsia="Calibri" w:hAnsi="Times New Roman" w:cs="Times New Roman"/>
              </w:rPr>
              <w:t>Уличное освещение</w:t>
            </w:r>
          </w:p>
        </w:tc>
        <w:tc>
          <w:tcPr>
            <w:tcW w:w="684" w:type="pct"/>
            <w:tcBorders>
              <w:top w:val="single" w:sz="4" w:space="0" w:color="000000"/>
              <w:left w:val="single" w:sz="4" w:space="0" w:color="000000"/>
              <w:bottom w:val="single" w:sz="4" w:space="0" w:color="000000"/>
              <w:right w:val="single" w:sz="4" w:space="0" w:color="000000"/>
            </w:tcBorders>
          </w:tcPr>
          <w:p w:rsidR="00C26467" w:rsidRPr="005E3B08" w:rsidRDefault="00E14348" w:rsidP="00E14348">
            <w:pPr>
              <w:widowControl w:val="0"/>
              <w:autoSpaceDE w:val="0"/>
              <w:autoSpaceDN w:val="0"/>
              <w:adjustRightInd w:val="0"/>
              <w:jc w:val="center"/>
              <w:rPr>
                <w:rFonts w:ascii="Times New Roman" w:eastAsia="Times New Roman" w:hAnsi="Times New Roman" w:cs="Times New Roman"/>
                <w:i/>
                <w:lang w:eastAsia="ru-RU"/>
              </w:rPr>
            </w:pPr>
            <w:r>
              <w:rPr>
                <w:rFonts w:ascii="Times New Roman" w:eastAsia="Times New Roman" w:hAnsi="Times New Roman" w:cs="Times New Roman"/>
                <w:i/>
                <w:lang w:eastAsia="ru-RU"/>
              </w:rPr>
              <w:t>3276,8</w:t>
            </w:r>
          </w:p>
        </w:tc>
        <w:tc>
          <w:tcPr>
            <w:tcW w:w="616" w:type="pct"/>
            <w:tcBorders>
              <w:top w:val="single" w:sz="4" w:space="0" w:color="000000"/>
              <w:left w:val="single" w:sz="4" w:space="0" w:color="000000"/>
              <w:bottom w:val="single" w:sz="4" w:space="0" w:color="000000"/>
              <w:right w:val="single" w:sz="4" w:space="0" w:color="000000"/>
            </w:tcBorders>
          </w:tcPr>
          <w:p w:rsidR="00C26467" w:rsidRPr="005E3B08" w:rsidRDefault="00E14348" w:rsidP="00312CD7">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1026,8</w:t>
            </w:r>
          </w:p>
        </w:tc>
        <w:tc>
          <w:tcPr>
            <w:tcW w:w="56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color w:val="FF0000"/>
                <w:lang w:eastAsia="ru-RU"/>
              </w:rPr>
            </w:pPr>
            <w:r w:rsidRPr="005E3B08">
              <w:rPr>
                <w:rFonts w:ascii="Times New Roman" w:eastAsia="Times New Roman" w:hAnsi="Times New Roman" w:cs="Times New Roman"/>
                <w:color w:val="FF0000"/>
                <w:lang w:eastAsia="ru-RU"/>
              </w:rPr>
              <w:t>750,0</w:t>
            </w:r>
          </w:p>
        </w:tc>
        <w:tc>
          <w:tcPr>
            <w:tcW w:w="56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color w:val="FF0000"/>
                <w:lang w:eastAsia="ru-RU"/>
              </w:rPr>
            </w:pPr>
            <w:r w:rsidRPr="005E3B08">
              <w:rPr>
                <w:rFonts w:ascii="Times New Roman" w:eastAsia="Times New Roman" w:hAnsi="Times New Roman" w:cs="Times New Roman"/>
                <w:color w:val="FF0000"/>
                <w:lang w:eastAsia="ru-RU"/>
              </w:rPr>
              <w:t>750,0</w:t>
            </w:r>
          </w:p>
        </w:tc>
        <w:tc>
          <w:tcPr>
            <w:tcW w:w="570"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color w:val="FF0000"/>
                <w:lang w:eastAsia="ru-RU"/>
              </w:rPr>
            </w:pPr>
            <w:r w:rsidRPr="005E3B08">
              <w:rPr>
                <w:rFonts w:ascii="Times New Roman" w:eastAsia="Times New Roman" w:hAnsi="Times New Roman" w:cs="Times New Roman"/>
                <w:color w:val="FF0000"/>
                <w:lang w:eastAsia="ru-RU"/>
              </w:rPr>
              <w:t>750,0</w:t>
            </w:r>
          </w:p>
        </w:tc>
      </w:tr>
      <w:tr w:rsidR="00C26467" w:rsidRPr="005E3B08" w:rsidTr="00C26467">
        <w:tc>
          <w:tcPr>
            <w:tcW w:w="33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jc w:val="both"/>
              <w:rPr>
                <w:rFonts w:ascii="Times New Roman" w:eastAsia="Times New Roman" w:hAnsi="Times New Roman" w:cs="Times New Roman"/>
                <w:i/>
                <w:sz w:val="28"/>
                <w:szCs w:val="28"/>
                <w:lang w:eastAsia="ru-RU"/>
              </w:rPr>
            </w:pPr>
            <w:r w:rsidRPr="005E3B08">
              <w:rPr>
                <w:rFonts w:ascii="Times New Roman" w:eastAsia="Times New Roman" w:hAnsi="Times New Roman" w:cs="Times New Roman"/>
                <w:i/>
                <w:sz w:val="28"/>
                <w:szCs w:val="28"/>
                <w:lang w:eastAsia="ru-RU"/>
              </w:rPr>
              <w:t>12</w:t>
            </w:r>
          </w:p>
        </w:tc>
        <w:tc>
          <w:tcPr>
            <w:tcW w:w="1654"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spacing w:after="0" w:line="240" w:lineRule="auto"/>
              <w:rPr>
                <w:rFonts w:ascii="Times New Roman" w:eastAsia="Calibri" w:hAnsi="Times New Roman" w:cs="Times New Roman"/>
              </w:rPr>
            </w:pPr>
            <w:r w:rsidRPr="005E3B08">
              <w:rPr>
                <w:rFonts w:ascii="Times New Roman" w:eastAsia="Calibri" w:hAnsi="Times New Roman" w:cs="Times New Roman"/>
              </w:rPr>
              <w:t>Благоустройство мест отдыха и мест захоронения, озеленение</w:t>
            </w:r>
          </w:p>
        </w:tc>
        <w:tc>
          <w:tcPr>
            <w:tcW w:w="684"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jc w:val="center"/>
              <w:rPr>
                <w:rFonts w:ascii="Times New Roman" w:eastAsia="Times New Roman" w:hAnsi="Times New Roman" w:cs="Times New Roman"/>
                <w:i/>
                <w:lang w:eastAsia="ru-RU"/>
              </w:rPr>
            </w:pPr>
            <w:r w:rsidRPr="005E3B08">
              <w:rPr>
                <w:rFonts w:ascii="Times New Roman" w:eastAsia="Times New Roman" w:hAnsi="Times New Roman" w:cs="Times New Roman"/>
                <w:i/>
                <w:lang w:eastAsia="ru-RU"/>
              </w:rPr>
              <w:t>1421,9</w:t>
            </w:r>
          </w:p>
        </w:tc>
        <w:tc>
          <w:tcPr>
            <w:tcW w:w="616"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lang w:eastAsia="ru-RU"/>
              </w:rPr>
            </w:pPr>
            <w:r w:rsidRPr="005E3B08">
              <w:rPr>
                <w:rFonts w:ascii="Times New Roman" w:eastAsia="Times New Roman" w:hAnsi="Times New Roman" w:cs="Times New Roman"/>
                <w:lang w:eastAsia="ru-RU"/>
              </w:rPr>
              <w:t>50,0</w:t>
            </w:r>
          </w:p>
        </w:tc>
        <w:tc>
          <w:tcPr>
            <w:tcW w:w="56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color w:val="FF0000"/>
                <w:lang w:eastAsia="ru-RU"/>
              </w:rPr>
            </w:pPr>
            <w:r w:rsidRPr="005E3B08">
              <w:rPr>
                <w:rFonts w:ascii="Times New Roman" w:eastAsia="Times New Roman" w:hAnsi="Times New Roman" w:cs="Times New Roman"/>
                <w:color w:val="FF0000"/>
                <w:lang w:eastAsia="ru-RU"/>
              </w:rPr>
              <w:t>457,3</w:t>
            </w:r>
          </w:p>
        </w:tc>
        <w:tc>
          <w:tcPr>
            <w:tcW w:w="56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color w:val="FF0000"/>
                <w:lang w:eastAsia="ru-RU"/>
              </w:rPr>
            </w:pPr>
            <w:r w:rsidRPr="005E3B08">
              <w:rPr>
                <w:rFonts w:ascii="Times New Roman" w:eastAsia="Times New Roman" w:hAnsi="Times New Roman" w:cs="Times New Roman"/>
                <w:color w:val="FF0000"/>
                <w:lang w:eastAsia="ru-RU"/>
              </w:rPr>
              <w:t>457,3</w:t>
            </w:r>
          </w:p>
        </w:tc>
        <w:tc>
          <w:tcPr>
            <w:tcW w:w="570"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color w:val="FF0000"/>
                <w:lang w:eastAsia="ru-RU"/>
              </w:rPr>
            </w:pPr>
            <w:r w:rsidRPr="005E3B08">
              <w:rPr>
                <w:rFonts w:ascii="Times New Roman" w:eastAsia="Times New Roman" w:hAnsi="Times New Roman" w:cs="Times New Roman"/>
                <w:color w:val="FF0000"/>
                <w:lang w:eastAsia="ru-RU"/>
              </w:rPr>
              <w:t>457,3</w:t>
            </w:r>
          </w:p>
        </w:tc>
      </w:tr>
      <w:tr w:rsidR="00C26467" w:rsidRPr="005E3B08" w:rsidTr="00C26467">
        <w:tc>
          <w:tcPr>
            <w:tcW w:w="33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jc w:val="both"/>
              <w:rPr>
                <w:rFonts w:ascii="Times New Roman" w:eastAsia="Times New Roman" w:hAnsi="Times New Roman" w:cs="Times New Roman"/>
                <w:i/>
                <w:sz w:val="28"/>
                <w:szCs w:val="28"/>
                <w:lang w:eastAsia="ru-RU"/>
              </w:rPr>
            </w:pPr>
            <w:r w:rsidRPr="005E3B08">
              <w:rPr>
                <w:rFonts w:ascii="Times New Roman" w:eastAsia="Times New Roman" w:hAnsi="Times New Roman" w:cs="Times New Roman"/>
                <w:i/>
                <w:sz w:val="28"/>
                <w:szCs w:val="28"/>
                <w:lang w:eastAsia="ru-RU"/>
              </w:rPr>
              <w:t>23</w:t>
            </w:r>
          </w:p>
        </w:tc>
        <w:tc>
          <w:tcPr>
            <w:tcW w:w="1654"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spacing w:after="0" w:line="240" w:lineRule="auto"/>
              <w:rPr>
                <w:rFonts w:ascii="Times New Roman" w:eastAsia="Calibri" w:hAnsi="Times New Roman" w:cs="Times New Roman"/>
              </w:rPr>
            </w:pPr>
            <w:r w:rsidRPr="005E3B08">
              <w:rPr>
                <w:rFonts w:ascii="Times New Roman" w:eastAsia="Calibri" w:hAnsi="Times New Roman" w:cs="Times New Roman"/>
              </w:rPr>
              <w:t>Детская площадка</w:t>
            </w:r>
          </w:p>
        </w:tc>
        <w:tc>
          <w:tcPr>
            <w:tcW w:w="684"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jc w:val="center"/>
              <w:rPr>
                <w:rFonts w:ascii="Times New Roman" w:eastAsia="Times New Roman" w:hAnsi="Times New Roman" w:cs="Times New Roman"/>
                <w:i/>
                <w:lang w:eastAsia="ru-RU"/>
              </w:rPr>
            </w:pPr>
            <w:r w:rsidRPr="005E3B08">
              <w:rPr>
                <w:rFonts w:ascii="Times New Roman" w:eastAsia="Times New Roman" w:hAnsi="Times New Roman" w:cs="Times New Roman"/>
                <w:i/>
                <w:lang w:eastAsia="ru-RU"/>
              </w:rPr>
              <w:t>348,5</w:t>
            </w:r>
          </w:p>
        </w:tc>
        <w:tc>
          <w:tcPr>
            <w:tcW w:w="616"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lang w:eastAsia="ru-RU"/>
              </w:rPr>
            </w:pPr>
            <w:r w:rsidRPr="005E3B08">
              <w:rPr>
                <w:rFonts w:ascii="Times New Roman" w:eastAsia="Times New Roman" w:hAnsi="Times New Roman" w:cs="Times New Roman"/>
                <w:lang w:eastAsia="ru-RU"/>
              </w:rPr>
              <w:t>348,5</w:t>
            </w:r>
          </w:p>
        </w:tc>
        <w:tc>
          <w:tcPr>
            <w:tcW w:w="56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color w:val="FF0000"/>
                <w:lang w:eastAsia="ru-RU"/>
              </w:rPr>
            </w:pPr>
            <w:r w:rsidRPr="005E3B08">
              <w:rPr>
                <w:rFonts w:ascii="Times New Roman" w:eastAsia="Times New Roman" w:hAnsi="Times New Roman" w:cs="Times New Roman"/>
                <w:color w:val="FF0000"/>
                <w:lang w:eastAsia="ru-RU"/>
              </w:rPr>
              <w:t>0</w:t>
            </w:r>
          </w:p>
        </w:tc>
        <w:tc>
          <w:tcPr>
            <w:tcW w:w="56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color w:val="FF0000"/>
                <w:lang w:eastAsia="ru-RU"/>
              </w:rPr>
            </w:pPr>
            <w:r w:rsidRPr="005E3B08">
              <w:rPr>
                <w:rFonts w:ascii="Times New Roman" w:eastAsia="Times New Roman" w:hAnsi="Times New Roman" w:cs="Times New Roman"/>
                <w:color w:val="FF0000"/>
                <w:lang w:eastAsia="ru-RU"/>
              </w:rPr>
              <w:t>0</w:t>
            </w:r>
          </w:p>
        </w:tc>
        <w:tc>
          <w:tcPr>
            <w:tcW w:w="570"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color w:val="FF0000"/>
                <w:lang w:eastAsia="ru-RU"/>
              </w:rPr>
            </w:pPr>
            <w:r w:rsidRPr="005E3B08">
              <w:rPr>
                <w:rFonts w:ascii="Times New Roman" w:eastAsia="Times New Roman" w:hAnsi="Times New Roman" w:cs="Times New Roman"/>
                <w:color w:val="FF0000"/>
                <w:lang w:eastAsia="ru-RU"/>
              </w:rPr>
              <w:t>0</w:t>
            </w:r>
          </w:p>
        </w:tc>
      </w:tr>
      <w:tr w:rsidR="00C26467" w:rsidRPr="005E3B08" w:rsidTr="00C26467">
        <w:tc>
          <w:tcPr>
            <w:tcW w:w="33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jc w:val="both"/>
              <w:rPr>
                <w:rFonts w:ascii="Times New Roman" w:eastAsia="Times New Roman" w:hAnsi="Times New Roman" w:cs="Times New Roman"/>
                <w:i/>
                <w:sz w:val="28"/>
                <w:szCs w:val="28"/>
                <w:lang w:eastAsia="ru-RU"/>
              </w:rPr>
            </w:pPr>
            <w:r w:rsidRPr="005E3B08">
              <w:rPr>
                <w:rFonts w:ascii="Times New Roman" w:eastAsia="Times New Roman" w:hAnsi="Times New Roman" w:cs="Times New Roman"/>
                <w:i/>
                <w:sz w:val="28"/>
                <w:szCs w:val="28"/>
                <w:lang w:eastAsia="ru-RU"/>
              </w:rPr>
              <w:t>24</w:t>
            </w:r>
          </w:p>
        </w:tc>
        <w:tc>
          <w:tcPr>
            <w:tcW w:w="1654"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spacing w:after="0" w:line="240" w:lineRule="auto"/>
              <w:rPr>
                <w:rFonts w:ascii="Times New Roman" w:eastAsia="Calibri" w:hAnsi="Times New Roman" w:cs="Times New Roman"/>
              </w:rPr>
            </w:pPr>
            <w:r w:rsidRPr="005E3B08">
              <w:rPr>
                <w:rFonts w:ascii="Times New Roman" w:eastAsia="Calibri" w:hAnsi="Times New Roman" w:cs="Times New Roman"/>
              </w:rPr>
              <w:t>Оплата задолженности за тех паспорта</w:t>
            </w:r>
          </w:p>
        </w:tc>
        <w:tc>
          <w:tcPr>
            <w:tcW w:w="684"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jc w:val="center"/>
              <w:rPr>
                <w:rFonts w:ascii="Times New Roman" w:eastAsia="Times New Roman" w:hAnsi="Times New Roman" w:cs="Times New Roman"/>
                <w:i/>
                <w:lang w:eastAsia="ru-RU"/>
              </w:rPr>
            </w:pPr>
            <w:r w:rsidRPr="005E3B08">
              <w:rPr>
                <w:rFonts w:ascii="Times New Roman" w:eastAsia="Times New Roman" w:hAnsi="Times New Roman" w:cs="Times New Roman"/>
                <w:i/>
                <w:lang w:eastAsia="ru-RU"/>
              </w:rPr>
              <w:t>0</w:t>
            </w:r>
          </w:p>
        </w:tc>
        <w:tc>
          <w:tcPr>
            <w:tcW w:w="616"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lang w:eastAsia="ru-RU"/>
              </w:rPr>
            </w:pPr>
            <w:r w:rsidRPr="005E3B08">
              <w:rPr>
                <w:rFonts w:ascii="Times New Roman" w:eastAsia="Times New Roman" w:hAnsi="Times New Roman" w:cs="Times New Roman"/>
                <w:lang w:eastAsia="ru-RU"/>
              </w:rPr>
              <w:t>0</w:t>
            </w:r>
          </w:p>
        </w:tc>
        <w:tc>
          <w:tcPr>
            <w:tcW w:w="56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color w:val="FF0000"/>
                <w:lang w:eastAsia="ru-RU"/>
              </w:rPr>
            </w:pPr>
            <w:r w:rsidRPr="005E3B08">
              <w:rPr>
                <w:rFonts w:ascii="Times New Roman" w:eastAsia="Times New Roman" w:hAnsi="Times New Roman" w:cs="Times New Roman"/>
                <w:color w:val="FF0000"/>
                <w:lang w:eastAsia="ru-RU"/>
              </w:rPr>
              <w:t>0</w:t>
            </w:r>
          </w:p>
        </w:tc>
        <w:tc>
          <w:tcPr>
            <w:tcW w:w="56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color w:val="FF0000"/>
                <w:lang w:eastAsia="ru-RU"/>
              </w:rPr>
            </w:pPr>
            <w:r w:rsidRPr="005E3B08">
              <w:rPr>
                <w:rFonts w:ascii="Times New Roman" w:eastAsia="Times New Roman" w:hAnsi="Times New Roman" w:cs="Times New Roman"/>
                <w:color w:val="FF0000"/>
                <w:lang w:eastAsia="ru-RU"/>
              </w:rPr>
              <w:t>0</w:t>
            </w:r>
          </w:p>
        </w:tc>
        <w:tc>
          <w:tcPr>
            <w:tcW w:w="570"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color w:val="FF0000"/>
                <w:lang w:eastAsia="ru-RU"/>
              </w:rPr>
            </w:pPr>
            <w:r w:rsidRPr="005E3B08">
              <w:rPr>
                <w:rFonts w:ascii="Times New Roman" w:eastAsia="Times New Roman" w:hAnsi="Times New Roman" w:cs="Times New Roman"/>
                <w:color w:val="FF0000"/>
                <w:lang w:eastAsia="ru-RU"/>
              </w:rPr>
              <w:t>0</w:t>
            </w:r>
          </w:p>
        </w:tc>
      </w:tr>
      <w:tr w:rsidR="00C26467" w:rsidRPr="005E3B08" w:rsidTr="00C26467">
        <w:tc>
          <w:tcPr>
            <w:tcW w:w="33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jc w:val="both"/>
              <w:rPr>
                <w:rFonts w:ascii="Times New Roman" w:eastAsia="Times New Roman" w:hAnsi="Times New Roman" w:cs="Times New Roman"/>
                <w:i/>
                <w:sz w:val="28"/>
                <w:szCs w:val="28"/>
                <w:lang w:eastAsia="ru-RU"/>
              </w:rPr>
            </w:pPr>
            <w:r w:rsidRPr="005E3B08">
              <w:rPr>
                <w:rFonts w:ascii="Times New Roman" w:eastAsia="Times New Roman" w:hAnsi="Times New Roman" w:cs="Times New Roman"/>
                <w:i/>
                <w:sz w:val="28"/>
                <w:szCs w:val="28"/>
                <w:lang w:eastAsia="ru-RU"/>
              </w:rPr>
              <w:t>25</w:t>
            </w:r>
          </w:p>
        </w:tc>
        <w:tc>
          <w:tcPr>
            <w:tcW w:w="1654"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spacing w:after="0" w:line="240" w:lineRule="auto"/>
              <w:rPr>
                <w:rFonts w:ascii="Times New Roman" w:eastAsia="Calibri" w:hAnsi="Times New Roman" w:cs="Times New Roman"/>
              </w:rPr>
            </w:pPr>
            <w:r w:rsidRPr="005E3B08">
              <w:rPr>
                <w:rFonts w:ascii="Times New Roman" w:eastAsia="Calibri" w:hAnsi="Times New Roman" w:cs="Times New Roman"/>
              </w:rPr>
              <w:t>Оплата задолженности за содержание дорог</w:t>
            </w:r>
          </w:p>
        </w:tc>
        <w:tc>
          <w:tcPr>
            <w:tcW w:w="684"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jc w:val="center"/>
              <w:rPr>
                <w:rFonts w:ascii="Times New Roman" w:eastAsia="Times New Roman" w:hAnsi="Times New Roman" w:cs="Times New Roman"/>
                <w:i/>
                <w:lang w:eastAsia="ru-RU"/>
              </w:rPr>
            </w:pPr>
            <w:r w:rsidRPr="005E3B08">
              <w:rPr>
                <w:rFonts w:ascii="Times New Roman" w:eastAsia="Times New Roman" w:hAnsi="Times New Roman" w:cs="Times New Roman"/>
                <w:i/>
                <w:lang w:eastAsia="ru-RU"/>
              </w:rPr>
              <w:t>0</w:t>
            </w:r>
          </w:p>
        </w:tc>
        <w:tc>
          <w:tcPr>
            <w:tcW w:w="616"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lang w:eastAsia="ru-RU"/>
              </w:rPr>
            </w:pPr>
            <w:r w:rsidRPr="005E3B08">
              <w:rPr>
                <w:rFonts w:ascii="Times New Roman" w:eastAsia="Times New Roman" w:hAnsi="Times New Roman" w:cs="Times New Roman"/>
                <w:lang w:eastAsia="ru-RU"/>
              </w:rPr>
              <w:t>0</w:t>
            </w:r>
          </w:p>
        </w:tc>
        <w:tc>
          <w:tcPr>
            <w:tcW w:w="56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color w:val="FF0000"/>
                <w:lang w:eastAsia="ru-RU"/>
              </w:rPr>
            </w:pPr>
            <w:r w:rsidRPr="005E3B08">
              <w:rPr>
                <w:rFonts w:ascii="Times New Roman" w:eastAsia="Times New Roman" w:hAnsi="Times New Roman" w:cs="Times New Roman"/>
                <w:color w:val="FF0000"/>
                <w:lang w:eastAsia="ru-RU"/>
              </w:rPr>
              <w:t>0</w:t>
            </w:r>
          </w:p>
        </w:tc>
        <w:tc>
          <w:tcPr>
            <w:tcW w:w="56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color w:val="FF0000"/>
                <w:lang w:eastAsia="ru-RU"/>
              </w:rPr>
            </w:pPr>
            <w:r w:rsidRPr="005E3B08">
              <w:rPr>
                <w:rFonts w:ascii="Times New Roman" w:eastAsia="Times New Roman" w:hAnsi="Times New Roman" w:cs="Times New Roman"/>
                <w:color w:val="FF0000"/>
                <w:lang w:eastAsia="ru-RU"/>
              </w:rPr>
              <w:t>0</w:t>
            </w:r>
          </w:p>
        </w:tc>
        <w:tc>
          <w:tcPr>
            <w:tcW w:w="570"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color w:val="FF0000"/>
                <w:lang w:eastAsia="ru-RU"/>
              </w:rPr>
            </w:pPr>
            <w:r w:rsidRPr="005E3B08">
              <w:rPr>
                <w:rFonts w:ascii="Times New Roman" w:eastAsia="Times New Roman" w:hAnsi="Times New Roman" w:cs="Times New Roman"/>
                <w:color w:val="FF0000"/>
                <w:lang w:eastAsia="ru-RU"/>
              </w:rPr>
              <w:t>0</w:t>
            </w:r>
          </w:p>
        </w:tc>
      </w:tr>
      <w:tr w:rsidR="00C26467" w:rsidRPr="005E3B08" w:rsidTr="00C26467">
        <w:tc>
          <w:tcPr>
            <w:tcW w:w="33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jc w:val="both"/>
              <w:rPr>
                <w:rFonts w:ascii="Times New Roman" w:eastAsia="Times New Roman" w:hAnsi="Times New Roman" w:cs="Times New Roman"/>
                <w:i/>
                <w:sz w:val="28"/>
                <w:szCs w:val="28"/>
                <w:lang w:eastAsia="ru-RU"/>
              </w:rPr>
            </w:pPr>
            <w:r w:rsidRPr="005E3B08">
              <w:rPr>
                <w:rFonts w:ascii="Times New Roman" w:eastAsia="Times New Roman" w:hAnsi="Times New Roman" w:cs="Times New Roman"/>
                <w:i/>
                <w:sz w:val="28"/>
                <w:szCs w:val="28"/>
                <w:lang w:eastAsia="ru-RU"/>
              </w:rPr>
              <w:t>26</w:t>
            </w:r>
          </w:p>
        </w:tc>
        <w:tc>
          <w:tcPr>
            <w:tcW w:w="1654"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spacing w:after="0" w:line="240" w:lineRule="auto"/>
              <w:rPr>
                <w:rFonts w:ascii="Times New Roman" w:eastAsia="Calibri" w:hAnsi="Times New Roman" w:cs="Times New Roman"/>
              </w:rPr>
            </w:pPr>
            <w:r w:rsidRPr="005E3B08">
              <w:rPr>
                <w:rFonts w:ascii="Times New Roman" w:eastAsia="Calibri" w:hAnsi="Times New Roman" w:cs="Times New Roman"/>
              </w:rPr>
              <w:t>Уборка несанкционированных свалок</w:t>
            </w:r>
          </w:p>
        </w:tc>
        <w:tc>
          <w:tcPr>
            <w:tcW w:w="684"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jc w:val="center"/>
              <w:rPr>
                <w:rFonts w:ascii="Times New Roman" w:eastAsia="Times New Roman" w:hAnsi="Times New Roman" w:cs="Times New Roman"/>
                <w:i/>
                <w:lang w:eastAsia="ru-RU"/>
              </w:rPr>
            </w:pPr>
            <w:r w:rsidRPr="005E3B08">
              <w:rPr>
                <w:rFonts w:ascii="Times New Roman" w:eastAsia="Times New Roman" w:hAnsi="Times New Roman" w:cs="Times New Roman"/>
                <w:i/>
                <w:lang w:eastAsia="ru-RU"/>
              </w:rPr>
              <w:t>7,0</w:t>
            </w:r>
          </w:p>
        </w:tc>
        <w:tc>
          <w:tcPr>
            <w:tcW w:w="616"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6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color w:val="FF0000"/>
                <w:lang w:eastAsia="ru-RU"/>
              </w:rPr>
            </w:pPr>
          </w:p>
        </w:tc>
        <w:tc>
          <w:tcPr>
            <w:tcW w:w="56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color w:val="FF0000"/>
                <w:lang w:eastAsia="ru-RU"/>
              </w:rPr>
            </w:pPr>
          </w:p>
        </w:tc>
        <w:tc>
          <w:tcPr>
            <w:tcW w:w="570"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color w:val="FF0000"/>
                <w:lang w:eastAsia="ru-RU"/>
              </w:rPr>
            </w:pPr>
          </w:p>
        </w:tc>
      </w:tr>
      <w:tr w:rsidR="00C26467" w:rsidRPr="00312CD7" w:rsidTr="00C26467">
        <w:trPr>
          <w:trHeight w:val="449"/>
        </w:trPr>
        <w:tc>
          <w:tcPr>
            <w:tcW w:w="33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jc w:val="both"/>
              <w:rPr>
                <w:rFonts w:ascii="Times New Roman" w:eastAsia="Times New Roman" w:hAnsi="Times New Roman" w:cs="Times New Roman"/>
                <w:i/>
                <w:sz w:val="28"/>
                <w:szCs w:val="28"/>
                <w:lang w:eastAsia="ru-RU"/>
              </w:rPr>
            </w:pPr>
          </w:p>
        </w:tc>
        <w:tc>
          <w:tcPr>
            <w:tcW w:w="1654"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spacing w:after="0" w:line="240" w:lineRule="auto"/>
              <w:rPr>
                <w:rFonts w:ascii="Times New Roman" w:eastAsia="Calibri" w:hAnsi="Times New Roman" w:cs="Times New Roman"/>
                <w:b/>
              </w:rPr>
            </w:pPr>
            <w:r w:rsidRPr="005E3B08">
              <w:rPr>
                <w:rFonts w:ascii="Times New Roman" w:eastAsia="Calibri" w:hAnsi="Times New Roman" w:cs="Times New Roman"/>
                <w:b/>
              </w:rPr>
              <w:t>ИТОГО</w:t>
            </w:r>
          </w:p>
        </w:tc>
        <w:tc>
          <w:tcPr>
            <w:tcW w:w="684" w:type="pct"/>
            <w:tcBorders>
              <w:top w:val="single" w:sz="4" w:space="0" w:color="000000"/>
              <w:left w:val="single" w:sz="4" w:space="0" w:color="000000"/>
              <w:bottom w:val="single" w:sz="4" w:space="0" w:color="000000"/>
              <w:right w:val="single" w:sz="4" w:space="0" w:color="000000"/>
            </w:tcBorders>
          </w:tcPr>
          <w:p w:rsidR="00C26467" w:rsidRPr="005E3B08" w:rsidRDefault="00C26467" w:rsidP="00C26467">
            <w:pPr>
              <w:widowControl w:val="0"/>
              <w:autoSpaceDE w:val="0"/>
              <w:autoSpaceDN w:val="0"/>
              <w:adjustRightInd w:val="0"/>
              <w:jc w:val="center"/>
              <w:rPr>
                <w:rFonts w:ascii="Times New Roman" w:eastAsia="Times New Roman" w:hAnsi="Times New Roman" w:cs="Times New Roman"/>
                <w:i/>
                <w:lang w:eastAsia="ru-RU"/>
              </w:rPr>
            </w:pPr>
            <w:r w:rsidRPr="005E3B08">
              <w:rPr>
                <w:rFonts w:ascii="Times New Roman" w:eastAsia="Times New Roman" w:hAnsi="Times New Roman" w:cs="Times New Roman"/>
                <w:i/>
                <w:lang w:eastAsia="ru-RU"/>
              </w:rPr>
              <w:t>4908,4</w:t>
            </w:r>
          </w:p>
        </w:tc>
        <w:tc>
          <w:tcPr>
            <w:tcW w:w="616"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lang w:eastAsia="ru-RU"/>
              </w:rPr>
            </w:pPr>
            <w:r w:rsidRPr="005E3B08">
              <w:rPr>
                <w:rFonts w:ascii="Times New Roman" w:eastAsia="Times New Roman" w:hAnsi="Times New Roman" w:cs="Times New Roman"/>
                <w:lang w:eastAsia="ru-RU"/>
              </w:rPr>
              <w:t>1286,50</w:t>
            </w:r>
          </w:p>
        </w:tc>
        <w:tc>
          <w:tcPr>
            <w:tcW w:w="56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color w:val="FF0000"/>
                <w:lang w:eastAsia="ru-RU"/>
              </w:rPr>
            </w:pPr>
            <w:r w:rsidRPr="005E3B08">
              <w:rPr>
                <w:rFonts w:ascii="Times New Roman" w:eastAsia="Times New Roman" w:hAnsi="Times New Roman" w:cs="Times New Roman"/>
                <w:color w:val="FF0000"/>
                <w:lang w:eastAsia="ru-RU"/>
              </w:rPr>
              <w:t>1207,3</w:t>
            </w:r>
          </w:p>
        </w:tc>
        <w:tc>
          <w:tcPr>
            <w:tcW w:w="56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color w:val="FF0000"/>
                <w:lang w:eastAsia="ru-RU"/>
              </w:rPr>
            </w:pPr>
            <w:r w:rsidRPr="005E3B08">
              <w:rPr>
                <w:rFonts w:ascii="Times New Roman" w:eastAsia="Times New Roman" w:hAnsi="Times New Roman" w:cs="Times New Roman"/>
                <w:color w:val="FF0000"/>
                <w:lang w:eastAsia="ru-RU"/>
              </w:rPr>
              <w:t>1207,3</w:t>
            </w:r>
          </w:p>
        </w:tc>
        <w:tc>
          <w:tcPr>
            <w:tcW w:w="570" w:type="pct"/>
            <w:tcBorders>
              <w:top w:val="single" w:sz="4" w:space="0" w:color="000000"/>
              <w:left w:val="single" w:sz="4" w:space="0" w:color="000000"/>
              <w:bottom w:val="single" w:sz="4" w:space="0" w:color="000000"/>
              <w:right w:val="single" w:sz="4" w:space="0" w:color="000000"/>
            </w:tcBorders>
          </w:tcPr>
          <w:p w:rsidR="00C26467" w:rsidRPr="00312CD7" w:rsidRDefault="00C26467" w:rsidP="00312CD7">
            <w:pPr>
              <w:widowControl w:val="0"/>
              <w:autoSpaceDE w:val="0"/>
              <w:autoSpaceDN w:val="0"/>
              <w:adjustRightInd w:val="0"/>
              <w:spacing w:after="0" w:line="240" w:lineRule="auto"/>
              <w:rPr>
                <w:rFonts w:ascii="Times New Roman" w:eastAsia="Times New Roman" w:hAnsi="Times New Roman" w:cs="Times New Roman"/>
                <w:color w:val="FF0000"/>
                <w:lang w:eastAsia="ru-RU"/>
              </w:rPr>
            </w:pPr>
            <w:r w:rsidRPr="005E3B08">
              <w:rPr>
                <w:rFonts w:ascii="Times New Roman" w:eastAsia="Times New Roman" w:hAnsi="Times New Roman" w:cs="Times New Roman"/>
                <w:color w:val="FF0000"/>
                <w:lang w:eastAsia="ru-RU"/>
              </w:rPr>
              <w:t>1207,3</w:t>
            </w:r>
          </w:p>
        </w:tc>
      </w:tr>
    </w:tbl>
    <w:p w:rsidR="00312CD7" w:rsidRPr="00312CD7" w:rsidRDefault="00312CD7" w:rsidP="00312CD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312CD7" w:rsidRPr="00312CD7" w:rsidRDefault="00312CD7" w:rsidP="00312CD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312CD7" w:rsidRPr="00312CD7" w:rsidRDefault="00312CD7" w:rsidP="00312CD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312CD7" w:rsidRPr="00312CD7" w:rsidRDefault="00312CD7" w:rsidP="00312CD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312CD7" w:rsidRPr="00312CD7" w:rsidRDefault="00312CD7" w:rsidP="00312CD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312CD7" w:rsidRPr="00312CD7" w:rsidRDefault="00312CD7" w:rsidP="00312CD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312CD7" w:rsidRPr="00312CD7" w:rsidRDefault="00312CD7" w:rsidP="00312CD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312CD7" w:rsidRDefault="00312CD7" w:rsidP="00312CD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5E3B08" w:rsidRPr="00312CD7" w:rsidRDefault="005E3B08" w:rsidP="00312CD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312CD7" w:rsidRPr="00312CD7" w:rsidRDefault="00312CD7" w:rsidP="00312CD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Приложение</w:t>
      </w: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к постановлению администрации </w:t>
      </w: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bCs/>
          <w:sz w:val="28"/>
          <w:szCs w:val="28"/>
          <w:lang w:eastAsia="ru-RU"/>
        </w:rPr>
      </w:pPr>
      <w:r w:rsidRPr="00312CD7">
        <w:rPr>
          <w:rFonts w:ascii="Times New Roman" w:eastAsia="Times New Roman" w:hAnsi="Times New Roman" w:cs="Times New Roman"/>
          <w:sz w:val="28"/>
          <w:szCs w:val="28"/>
          <w:lang w:eastAsia="ru-RU"/>
        </w:rPr>
        <w:t>сельского поселения</w:t>
      </w:r>
    </w:p>
    <w:p w:rsidR="00312CD7" w:rsidRPr="00312CD7" w:rsidRDefault="00E14348" w:rsidP="00312CD7">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Pr>
          <w:rFonts w:ascii="Times New Roman" w:eastAsia="Times New Roman" w:hAnsi="Times New Roman" w:cs="Times New Roman"/>
          <w:bCs/>
          <w:sz w:val="28"/>
          <w:szCs w:val="28"/>
          <w:lang w:eastAsia="ru-RU"/>
        </w:rPr>
        <w:t>от  23.07</w:t>
      </w:r>
      <w:r w:rsidR="00312CD7" w:rsidRPr="00312CD7">
        <w:rPr>
          <w:rFonts w:ascii="Times New Roman" w:eastAsia="Times New Roman" w:hAnsi="Times New Roman" w:cs="Times New Roman"/>
          <w:bCs/>
          <w:sz w:val="28"/>
          <w:szCs w:val="28"/>
          <w:lang w:eastAsia="ru-RU"/>
        </w:rPr>
        <w:t>.201</w:t>
      </w:r>
      <w:r>
        <w:rPr>
          <w:rFonts w:ascii="Times New Roman" w:eastAsia="Times New Roman" w:hAnsi="Times New Roman" w:cs="Times New Roman"/>
          <w:bCs/>
          <w:sz w:val="28"/>
          <w:szCs w:val="28"/>
          <w:lang w:eastAsia="ru-RU"/>
        </w:rPr>
        <w:t>8</w:t>
      </w:r>
      <w:r w:rsidR="00312CD7" w:rsidRPr="00312CD7">
        <w:rPr>
          <w:rFonts w:ascii="Times New Roman" w:eastAsia="Times New Roman" w:hAnsi="Times New Roman" w:cs="Times New Roman"/>
          <w:bCs/>
          <w:sz w:val="28"/>
          <w:szCs w:val="28"/>
          <w:lang w:eastAsia="ru-RU"/>
        </w:rPr>
        <w:t xml:space="preserve"> г. № </w:t>
      </w:r>
      <w:r>
        <w:rPr>
          <w:rFonts w:ascii="Times New Roman" w:eastAsia="Times New Roman" w:hAnsi="Times New Roman" w:cs="Times New Roman"/>
          <w:bCs/>
          <w:sz w:val="28"/>
          <w:szCs w:val="28"/>
          <w:lang w:eastAsia="ru-RU"/>
        </w:rPr>
        <w:t>78</w:t>
      </w:r>
    </w:p>
    <w:p w:rsidR="00312CD7" w:rsidRPr="00312CD7" w:rsidRDefault="00312CD7" w:rsidP="00312CD7">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color w:val="000000"/>
          <w:sz w:val="52"/>
          <w:szCs w:val="52"/>
          <w:u w:val="single"/>
          <w:lang w:eastAsia="ru-RU"/>
        </w:rPr>
      </w:pPr>
      <w:r w:rsidRPr="00312CD7">
        <w:rPr>
          <w:rFonts w:ascii="Times New Roman" w:eastAsia="Times New Roman" w:hAnsi="Times New Roman" w:cs="Times New Roman"/>
          <w:b/>
          <w:color w:val="000000"/>
          <w:sz w:val="52"/>
          <w:szCs w:val="52"/>
          <w:u w:val="single"/>
          <w:lang w:eastAsia="ru-RU"/>
        </w:rPr>
        <w:t>Подпрограмма 2.</w:t>
      </w:r>
      <w:r w:rsidRPr="00312CD7">
        <w:rPr>
          <w:rFonts w:ascii="Times New Roman" w:eastAsia="Times New Roman" w:hAnsi="Times New Roman" w:cs="Times New Roman"/>
          <w:b/>
          <w:color w:val="000000"/>
          <w:sz w:val="52"/>
          <w:szCs w:val="52"/>
          <w:lang w:eastAsia="ru-RU"/>
        </w:rPr>
        <w:t xml:space="preserve"> </w:t>
      </w: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52"/>
          <w:szCs w:val="52"/>
          <w:lang w:eastAsia="ru-RU"/>
        </w:rPr>
      </w:pPr>
      <w:r w:rsidRPr="00312CD7">
        <w:rPr>
          <w:rFonts w:ascii="Times New Roman" w:eastAsia="Times New Roman" w:hAnsi="Times New Roman" w:cs="Times New Roman"/>
          <w:b/>
          <w:color w:val="000000"/>
          <w:sz w:val="52"/>
          <w:szCs w:val="52"/>
          <w:lang w:eastAsia="ru-RU"/>
        </w:rPr>
        <w:t>«</w:t>
      </w:r>
      <w:r w:rsidRPr="00312CD7">
        <w:rPr>
          <w:rFonts w:ascii="Times New Roman" w:eastAsia="Times New Roman" w:hAnsi="Times New Roman" w:cs="Times New Roman"/>
          <w:b/>
          <w:sz w:val="52"/>
          <w:szCs w:val="52"/>
          <w:lang w:eastAsia="ru-RU"/>
        </w:rPr>
        <w:t xml:space="preserve">Развитие социальной сферы на территории  </w:t>
      </w: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52"/>
          <w:szCs w:val="52"/>
          <w:lang w:eastAsia="ru-RU"/>
        </w:rPr>
      </w:pPr>
      <w:r w:rsidRPr="00312CD7">
        <w:rPr>
          <w:rFonts w:ascii="Times New Roman" w:eastAsia="Times New Roman" w:hAnsi="Times New Roman" w:cs="Times New Roman"/>
          <w:b/>
          <w:sz w:val="52"/>
          <w:szCs w:val="52"/>
          <w:lang w:eastAsia="ru-RU"/>
        </w:rPr>
        <w:t xml:space="preserve"> сельского поселения </w:t>
      </w: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i/>
          <w:sz w:val="40"/>
          <w:szCs w:val="40"/>
          <w:u w:val="single"/>
          <w:lang w:eastAsia="ru-RU"/>
        </w:rPr>
      </w:pPr>
      <w:r w:rsidRPr="00312CD7">
        <w:rPr>
          <w:rFonts w:ascii="Times New Roman" w:eastAsia="Times New Roman" w:hAnsi="Times New Roman" w:cs="Times New Roman"/>
          <w:b/>
          <w:sz w:val="52"/>
          <w:szCs w:val="52"/>
          <w:lang w:eastAsia="ru-RU"/>
        </w:rPr>
        <w:t>Талицкий сельсовет»</w:t>
      </w:r>
    </w:p>
    <w:p w:rsidR="00312CD7" w:rsidRPr="00312CD7" w:rsidRDefault="00312CD7" w:rsidP="00312CD7">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ru-RU"/>
        </w:rPr>
      </w:pPr>
    </w:p>
    <w:p w:rsidR="00312CD7" w:rsidRPr="00312CD7" w:rsidRDefault="00312CD7" w:rsidP="00312CD7">
      <w:pPr>
        <w:widowControl w:val="0"/>
        <w:tabs>
          <w:tab w:val="left" w:pos="3225"/>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П А С П О Р Т</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color w:val="000000"/>
          <w:sz w:val="56"/>
          <w:lang w:eastAsia="ru-RU"/>
        </w:rPr>
      </w:pPr>
      <w:r w:rsidRPr="00312CD7">
        <w:rPr>
          <w:rFonts w:ascii="Times New Roman" w:eastAsia="Times New Roman" w:hAnsi="Times New Roman" w:cs="Times New Roman"/>
          <w:b/>
          <w:color w:val="000000"/>
          <w:sz w:val="28"/>
          <w:lang w:eastAsia="ru-RU"/>
        </w:rPr>
        <w:t>Подпрограммы</w:t>
      </w: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i/>
          <w:sz w:val="28"/>
          <w:szCs w:val="28"/>
          <w:u w:val="single"/>
          <w:lang w:eastAsia="ru-RU"/>
        </w:rPr>
      </w:pPr>
      <w:r w:rsidRPr="00312CD7">
        <w:rPr>
          <w:rFonts w:ascii="Times New Roman" w:eastAsia="Times New Roman" w:hAnsi="Times New Roman" w:cs="Times New Roman"/>
          <w:b/>
          <w:i/>
          <w:color w:val="000000"/>
          <w:sz w:val="28"/>
          <w:szCs w:val="28"/>
          <w:u w:val="single"/>
          <w:lang w:eastAsia="ru-RU"/>
        </w:rPr>
        <w:t>«</w:t>
      </w:r>
      <w:r w:rsidRPr="00312CD7">
        <w:rPr>
          <w:rFonts w:ascii="Times New Roman" w:eastAsia="Times New Roman" w:hAnsi="Times New Roman" w:cs="Times New Roman"/>
          <w:b/>
          <w:i/>
          <w:sz w:val="28"/>
          <w:szCs w:val="28"/>
          <w:u w:val="single"/>
          <w:lang w:eastAsia="ru-RU"/>
        </w:rPr>
        <w:t>Развитие социальной сферы на территории сельского поселения Талицкий сельсовет»</w:t>
      </w:r>
    </w:p>
    <w:p w:rsidR="00312CD7" w:rsidRPr="00312CD7" w:rsidRDefault="00312CD7" w:rsidP="00312CD7">
      <w:pPr>
        <w:widowControl w:val="0"/>
        <w:tabs>
          <w:tab w:val="left" w:pos="171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bl>
      <w:tblPr>
        <w:tblW w:w="10773" w:type="dxa"/>
        <w:tblInd w:w="-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8646"/>
      </w:tblGrid>
      <w:tr w:rsidR="00312CD7" w:rsidRPr="00312CD7" w:rsidTr="00A81C07">
        <w:tc>
          <w:tcPr>
            <w:tcW w:w="2127" w:type="dxa"/>
            <w:tcBorders>
              <w:top w:val="single" w:sz="4" w:space="0" w:color="auto"/>
              <w:left w:val="single" w:sz="4" w:space="0" w:color="auto"/>
              <w:bottom w:val="single" w:sz="4" w:space="0" w:color="auto"/>
              <w:right w:val="single" w:sz="4" w:space="0" w:color="auto"/>
            </w:tcBorders>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Задачи подпрограммы</w:t>
            </w:r>
          </w:p>
        </w:tc>
        <w:tc>
          <w:tcPr>
            <w:tcW w:w="8646" w:type="dxa"/>
            <w:tcBorders>
              <w:top w:val="single" w:sz="4" w:space="0" w:color="auto"/>
              <w:left w:val="single" w:sz="4" w:space="0" w:color="auto"/>
              <w:bottom w:val="single" w:sz="4" w:space="0" w:color="auto"/>
              <w:right w:val="single" w:sz="4" w:space="0" w:color="auto"/>
            </w:tcBorders>
          </w:tcPr>
          <w:p w:rsidR="00312CD7" w:rsidRPr="00312CD7" w:rsidRDefault="00312CD7" w:rsidP="00312CD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 Приобщение жителей поселения к регулярным занятиям физической культурой и спортом.</w:t>
            </w:r>
          </w:p>
          <w:p w:rsidR="00312CD7" w:rsidRPr="00312CD7" w:rsidRDefault="00312CD7" w:rsidP="00312CD7">
            <w:pPr>
              <w:widowControl w:val="0"/>
              <w:autoSpaceDE w:val="0"/>
              <w:autoSpaceDN w:val="0"/>
              <w:adjustRightInd w:val="0"/>
              <w:spacing w:after="0" w:line="240" w:lineRule="auto"/>
              <w:ind w:firstLine="95"/>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w:t>
            </w:r>
            <w:r w:rsidRPr="00312CD7">
              <w:rPr>
                <w:rFonts w:ascii="Times New Roman" w:eastAsia="Times New Roman" w:hAnsi="Times New Roman" w:cs="Times New Roman"/>
                <w:b/>
                <w:color w:val="000000"/>
                <w:sz w:val="28"/>
                <w:szCs w:val="28"/>
                <w:lang w:eastAsia="ru-RU"/>
              </w:rPr>
              <w:t xml:space="preserve"> </w:t>
            </w:r>
            <w:r w:rsidRPr="00312CD7">
              <w:rPr>
                <w:rFonts w:ascii="Times New Roman" w:eastAsia="Times New Roman" w:hAnsi="Times New Roman" w:cs="Times New Roman"/>
                <w:color w:val="000000"/>
                <w:sz w:val="28"/>
                <w:szCs w:val="28"/>
                <w:lang w:eastAsia="ru-RU"/>
              </w:rPr>
              <w:t>Поддержка и развитие творческого потенциала сельского  поселения.</w:t>
            </w:r>
          </w:p>
          <w:p w:rsidR="00312CD7" w:rsidRPr="00312CD7" w:rsidRDefault="00312CD7" w:rsidP="00312CD7">
            <w:pPr>
              <w:widowControl w:val="0"/>
              <w:autoSpaceDE w:val="0"/>
              <w:autoSpaceDN w:val="0"/>
              <w:adjustRightInd w:val="0"/>
              <w:spacing w:after="0" w:line="240" w:lineRule="auto"/>
              <w:ind w:firstLine="95"/>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3. Обеспечение доступности для населения информационных ресурсов через библиотечное обслуживание. </w:t>
            </w:r>
          </w:p>
        </w:tc>
      </w:tr>
      <w:tr w:rsidR="00312CD7" w:rsidRPr="00312CD7" w:rsidTr="00A81C07">
        <w:trPr>
          <w:trHeight w:val="3558"/>
        </w:trPr>
        <w:tc>
          <w:tcPr>
            <w:tcW w:w="2127" w:type="dxa"/>
            <w:tcBorders>
              <w:top w:val="single" w:sz="4" w:space="0" w:color="auto"/>
              <w:left w:val="single" w:sz="4" w:space="0" w:color="auto"/>
              <w:bottom w:val="single" w:sz="4" w:space="0" w:color="auto"/>
              <w:right w:val="single" w:sz="4" w:space="0" w:color="auto"/>
            </w:tcBorders>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Показатели задач подпрограммы</w:t>
            </w:r>
          </w:p>
        </w:tc>
        <w:tc>
          <w:tcPr>
            <w:tcW w:w="8646" w:type="dxa"/>
            <w:tcBorders>
              <w:top w:val="single" w:sz="4" w:space="0" w:color="auto"/>
              <w:left w:val="single" w:sz="4" w:space="0" w:color="auto"/>
              <w:bottom w:val="single" w:sz="4" w:space="0" w:color="auto"/>
              <w:right w:val="single" w:sz="4" w:space="0" w:color="auto"/>
            </w:tcBorders>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Показатель 1. Количество мероприятий, направленных на физическое развитие, пропаганду здорового образа жизни, ед.</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Показатель 2. Количество мероприятий, проводимых культурно-досуговыми учреждениями, ед.</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Показатель 3.  Количество посещений муниципальной библиотеки поселения  на 100 человек населения.</w:t>
            </w:r>
          </w:p>
        </w:tc>
      </w:tr>
      <w:tr w:rsidR="00312CD7" w:rsidRPr="00312CD7" w:rsidTr="00A81C07">
        <w:tc>
          <w:tcPr>
            <w:tcW w:w="2127" w:type="dxa"/>
            <w:tcBorders>
              <w:top w:val="single" w:sz="4" w:space="0" w:color="auto"/>
              <w:left w:val="single" w:sz="4" w:space="0" w:color="auto"/>
              <w:bottom w:val="single" w:sz="4" w:space="0" w:color="auto"/>
              <w:right w:val="single" w:sz="4" w:space="0" w:color="auto"/>
            </w:tcBorders>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Этапы и сроки реализации подпрограммы</w:t>
            </w:r>
          </w:p>
        </w:tc>
        <w:tc>
          <w:tcPr>
            <w:tcW w:w="8646" w:type="dxa"/>
            <w:tcBorders>
              <w:top w:val="single" w:sz="4" w:space="0" w:color="auto"/>
              <w:left w:val="single" w:sz="4" w:space="0" w:color="auto"/>
              <w:bottom w:val="single" w:sz="4" w:space="0" w:color="auto"/>
              <w:right w:val="single" w:sz="4" w:space="0" w:color="auto"/>
            </w:tcBorders>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2018 по 2020 годы.</w:t>
            </w:r>
          </w:p>
        </w:tc>
      </w:tr>
      <w:tr w:rsidR="00312CD7" w:rsidRPr="00312CD7" w:rsidTr="00A81C07">
        <w:tc>
          <w:tcPr>
            <w:tcW w:w="2127" w:type="dxa"/>
            <w:tcBorders>
              <w:top w:val="single" w:sz="4" w:space="0" w:color="auto"/>
              <w:left w:val="single" w:sz="4" w:space="0" w:color="auto"/>
              <w:bottom w:val="single" w:sz="4" w:space="0" w:color="auto"/>
              <w:right w:val="single" w:sz="4" w:space="0" w:color="auto"/>
            </w:tcBorders>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Объемы финансирования за счет средств бюджета сельского поселения всего, в том числе по годам реализации подпрограммы</w:t>
            </w:r>
          </w:p>
        </w:tc>
        <w:tc>
          <w:tcPr>
            <w:tcW w:w="8646" w:type="dxa"/>
            <w:tcBorders>
              <w:top w:val="single" w:sz="4" w:space="0" w:color="auto"/>
              <w:left w:val="single" w:sz="4" w:space="0" w:color="auto"/>
              <w:bottom w:val="single" w:sz="4" w:space="0" w:color="auto"/>
              <w:right w:val="single" w:sz="4" w:space="0" w:color="auto"/>
            </w:tcBorders>
          </w:tcPr>
          <w:p w:rsidR="00312CD7" w:rsidRPr="005E3B08"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Прогнозируемый объем финансирования из бюджета сельского поселения составит </w:t>
            </w:r>
            <w:r w:rsidRPr="005E3B08">
              <w:rPr>
                <w:rFonts w:ascii="Times New Roman" w:eastAsia="Times New Roman" w:hAnsi="Times New Roman" w:cs="Times New Roman"/>
                <w:sz w:val="28"/>
                <w:szCs w:val="28"/>
                <w:lang w:eastAsia="ru-RU"/>
              </w:rPr>
              <w:t xml:space="preserve">–  </w:t>
            </w:r>
            <w:r w:rsidR="00C26467" w:rsidRPr="005E3B08">
              <w:rPr>
                <w:rFonts w:ascii="Times New Roman" w:eastAsia="Times New Roman" w:hAnsi="Times New Roman" w:cs="Times New Roman"/>
                <w:sz w:val="28"/>
                <w:szCs w:val="28"/>
                <w:lang w:eastAsia="ru-RU"/>
              </w:rPr>
              <w:t>10</w:t>
            </w:r>
            <w:r w:rsidR="00E14348">
              <w:rPr>
                <w:rFonts w:ascii="Times New Roman" w:eastAsia="Times New Roman" w:hAnsi="Times New Roman" w:cs="Times New Roman"/>
                <w:sz w:val="28"/>
                <w:szCs w:val="28"/>
                <w:lang w:eastAsia="ru-RU"/>
              </w:rPr>
              <w:t>506,</w:t>
            </w:r>
            <w:r w:rsidR="00C26467" w:rsidRPr="005E3B08">
              <w:rPr>
                <w:rFonts w:ascii="Times New Roman" w:eastAsia="Times New Roman" w:hAnsi="Times New Roman" w:cs="Times New Roman"/>
                <w:sz w:val="28"/>
                <w:szCs w:val="28"/>
                <w:lang w:eastAsia="ru-RU"/>
              </w:rPr>
              <w:t>6</w:t>
            </w:r>
            <w:r w:rsidRPr="005E3B08">
              <w:rPr>
                <w:rFonts w:ascii="Times New Roman" w:eastAsia="Times New Roman" w:hAnsi="Times New Roman" w:cs="Times New Roman"/>
                <w:sz w:val="28"/>
                <w:szCs w:val="28"/>
                <w:lang w:eastAsia="ru-RU"/>
              </w:rPr>
              <w:t xml:space="preserve"> тыс. руб., в том числе по годам реализации:</w:t>
            </w:r>
          </w:p>
          <w:p w:rsidR="00312CD7" w:rsidRPr="005E3B08"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2018 г. –    3</w:t>
            </w:r>
            <w:r w:rsidR="00E14348">
              <w:rPr>
                <w:rFonts w:ascii="Times New Roman" w:eastAsia="Times New Roman" w:hAnsi="Times New Roman" w:cs="Times New Roman"/>
                <w:sz w:val="28"/>
                <w:szCs w:val="28"/>
                <w:lang w:eastAsia="ru-RU"/>
              </w:rPr>
              <w:t>973</w:t>
            </w:r>
            <w:r w:rsidRPr="005E3B08">
              <w:rPr>
                <w:rFonts w:ascii="Times New Roman" w:eastAsia="Times New Roman" w:hAnsi="Times New Roman" w:cs="Times New Roman"/>
                <w:sz w:val="28"/>
                <w:szCs w:val="28"/>
                <w:lang w:eastAsia="ru-RU"/>
              </w:rPr>
              <w:t>,6 тыс. руб.,</w:t>
            </w:r>
          </w:p>
          <w:p w:rsidR="00312CD7" w:rsidRPr="005E3B08"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2019 г. –    3259,0 тыс. руб.,</w:t>
            </w:r>
          </w:p>
          <w:p w:rsidR="00312CD7" w:rsidRPr="005E3B08"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2020 г. –    3274,0 тыс. руб.</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Объемы финансирования подпрограммы подлежат ежегодному уточнению при формировании бюджета сельского поселения на</w:t>
            </w:r>
            <w:r w:rsidRPr="00312CD7">
              <w:rPr>
                <w:rFonts w:ascii="Times New Roman" w:eastAsia="Times New Roman" w:hAnsi="Times New Roman" w:cs="Times New Roman"/>
                <w:sz w:val="28"/>
                <w:szCs w:val="28"/>
                <w:lang w:eastAsia="ru-RU"/>
              </w:rPr>
              <w:t xml:space="preserve"> очередной финансовый год</w:t>
            </w:r>
          </w:p>
        </w:tc>
      </w:tr>
      <w:tr w:rsidR="00312CD7" w:rsidRPr="00312CD7" w:rsidTr="00A81C07">
        <w:tc>
          <w:tcPr>
            <w:tcW w:w="2127" w:type="dxa"/>
            <w:tcBorders>
              <w:top w:val="single" w:sz="4" w:space="0" w:color="auto"/>
              <w:left w:val="single" w:sz="4" w:space="0" w:color="auto"/>
              <w:bottom w:val="single" w:sz="4" w:space="0" w:color="auto"/>
              <w:right w:val="single" w:sz="4" w:space="0" w:color="auto"/>
            </w:tcBorders>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Ожидаемые </w:t>
            </w:r>
            <w:r w:rsidRPr="00312CD7">
              <w:rPr>
                <w:rFonts w:ascii="Times New Roman" w:eastAsia="Times New Roman" w:hAnsi="Times New Roman" w:cs="Times New Roman"/>
                <w:sz w:val="28"/>
                <w:szCs w:val="28"/>
                <w:lang w:eastAsia="ru-RU"/>
              </w:rPr>
              <w:lastRenderedPageBreak/>
              <w:t>результаты реализации подпрограммы</w:t>
            </w:r>
          </w:p>
        </w:tc>
        <w:tc>
          <w:tcPr>
            <w:tcW w:w="8646" w:type="dxa"/>
            <w:tcBorders>
              <w:top w:val="single" w:sz="4" w:space="0" w:color="auto"/>
              <w:left w:val="single" w:sz="4" w:space="0" w:color="auto"/>
              <w:bottom w:val="single" w:sz="4" w:space="0" w:color="auto"/>
              <w:right w:val="single" w:sz="4" w:space="0" w:color="auto"/>
            </w:tcBorders>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 xml:space="preserve"> Реализация подпрограммы позволит обеспечить к 2020 году:</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 Количество мероприятий, направленных на физическое развитие, пропаганду здорового образа жизни до25 ед.</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увеличение  количество посещений муниципальной библиотеки поселения  на 100 человек населения до _35.</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r w:rsidRPr="00312CD7">
              <w:rPr>
                <w:rFonts w:ascii="Times New Roman" w:eastAsia="Times New Roman" w:hAnsi="Times New Roman" w:cs="Times New Roman"/>
                <w:sz w:val="28"/>
                <w:szCs w:val="28"/>
                <w:lang w:eastAsia="ru-RU"/>
              </w:rPr>
              <w:t xml:space="preserve"> -увеличить количество мероприятий, проводимых культурно-досуговыми учреждениями до _70_ед.</w:t>
            </w:r>
          </w:p>
        </w:tc>
      </w:tr>
    </w:tbl>
    <w:p w:rsidR="00312CD7" w:rsidRPr="00312CD7" w:rsidRDefault="00312CD7" w:rsidP="00312CD7">
      <w:pPr>
        <w:widowControl w:val="0"/>
        <w:tabs>
          <w:tab w:val="left" w:pos="7517"/>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12CD7" w:rsidRPr="00312CD7" w:rsidRDefault="00312CD7" w:rsidP="00312CD7">
      <w:pPr>
        <w:widowControl w:val="0"/>
        <w:tabs>
          <w:tab w:val="left" w:pos="11808"/>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12CD7">
        <w:rPr>
          <w:rFonts w:ascii="Times New Roman" w:eastAsia="Times New Roman" w:hAnsi="Times New Roman" w:cs="Times New Roman"/>
          <w:b/>
          <w:sz w:val="28"/>
          <w:szCs w:val="28"/>
          <w:lang w:eastAsia="ru-RU"/>
        </w:rPr>
        <w:t>I. Краткая характеристика сферы реализации подпрограммы, описание основных проблем и рисков</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Физическая культура и массовый спорт становятся все более значимым социальным явлением, положительно влияющим на внедрение здорового образа жизни и спортивного стиля жизни среди населения, на образование и воспитание подрастающего поколения, активное проведение досуга и оздоровление различных социальных групп населения, и реабилитацию инвалидов.</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На территории сельского поселения имеется 1 спортивный зал  площадью 345 кв.м..</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В настоящее время спортом занимается 50 сельских  жителей, из них молодежи – 39 человек.</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Слабая материальная база ограничивает возможности подготовки к соревнованиям и недостаточное финансирование препятствует развитию физкультурно-спортивной инфраструктуры – занятия проводятся в помещениях, залах не приспособленных для проведения полноценного тренировочного процесса. При наличии на селе высококвалифицированных специалистов для подготовки спортсменов высокого класса необходимо наличие материально-технической базы.</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На территории сельского поселения  Талицкий  сельсовет культурно-досуговые и библиотечные услуги населению оказывает одна библиотека и один ДК.  Ежегодно для жителей села проводится около _40_ мероприятий.  Библиотечным обслуживанием охвачено 60 % жителей сельских территорий.</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Сельские учреждения культуры – активные участники формирования социального имиджа сельского поселения. Они оказывают услуги населению в сфере культуры, выполняя ряд социальных функций по патриотическому воспитанию населения, духовно-нравственному и эстетическому. Организуют работу с различными возрастными и социальными категориями населения, принимают участие в реализации многих межведомственных социальных программ.</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В 2012-2013 годах творческий коллектив клуба и отдельные исполнители принимали активное участие в районном смотре художественного творчества.</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В то же время, несмотря на происходящие позитивные изменения, существуют факторы, затрудняющие дальнейшее развитие культуры, искусства и физической культуры в сельском поселении: слабая материально-техническая база культурной инфраструктуры, отсутствие финансовых средств на проведение текущих и капитальных ремонтов учреждений культуры сельских поселений ведет к ограничению доступа жителей села к культурным благам.</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II. Задачи, показатели задач подпрограммы</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Arial"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Основными задачами Подпрограммы являются:</w:t>
      </w:r>
    </w:p>
    <w:p w:rsidR="00312CD7" w:rsidRPr="00312CD7" w:rsidRDefault="00312CD7" w:rsidP="00312CD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 Приобщение жителей поселения  к регулярным занятиям физической культурой и спортом.</w:t>
      </w:r>
    </w:p>
    <w:p w:rsidR="00312CD7" w:rsidRPr="00312CD7" w:rsidRDefault="00312CD7" w:rsidP="00312CD7">
      <w:pPr>
        <w:widowControl w:val="0"/>
        <w:autoSpaceDE w:val="0"/>
        <w:autoSpaceDN w:val="0"/>
        <w:adjustRightInd w:val="0"/>
        <w:spacing w:after="0" w:line="240" w:lineRule="auto"/>
        <w:ind w:firstLine="95"/>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w:t>
      </w:r>
      <w:r w:rsidRPr="00312CD7">
        <w:rPr>
          <w:rFonts w:ascii="Times New Roman" w:eastAsia="Times New Roman" w:hAnsi="Times New Roman" w:cs="Times New Roman"/>
          <w:b/>
          <w:color w:val="000000"/>
          <w:sz w:val="28"/>
          <w:szCs w:val="28"/>
          <w:lang w:eastAsia="ru-RU"/>
        </w:rPr>
        <w:t xml:space="preserve"> </w:t>
      </w:r>
      <w:r w:rsidRPr="00312CD7">
        <w:rPr>
          <w:rFonts w:ascii="Times New Roman" w:eastAsia="Times New Roman" w:hAnsi="Times New Roman" w:cs="Times New Roman"/>
          <w:color w:val="000000"/>
          <w:sz w:val="28"/>
          <w:szCs w:val="28"/>
          <w:lang w:eastAsia="ru-RU"/>
        </w:rPr>
        <w:t>Поддержка и развитие творческого потенциала сельского поселения.</w:t>
      </w:r>
    </w:p>
    <w:p w:rsidR="00312CD7" w:rsidRPr="00312CD7" w:rsidRDefault="00312CD7" w:rsidP="00312CD7">
      <w:pPr>
        <w:widowControl w:val="0"/>
        <w:autoSpaceDE w:val="0"/>
        <w:autoSpaceDN w:val="0"/>
        <w:adjustRightInd w:val="0"/>
        <w:spacing w:after="0" w:line="240" w:lineRule="auto"/>
        <w:ind w:firstLine="95"/>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3. Обеспечение доступности для населения информационных ресурсов через библиотечное обслуживание. </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w:t>
      </w:r>
    </w:p>
    <w:p w:rsidR="00312CD7" w:rsidRPr="00312CD7" w:rsidRDefault="00312CD7" w:rsidP="00312CD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b/>
          <w:sz w:val="28"/>
          <w:szCs w:val="28"/>
          <w:lang w:eastAsia="ru-RU"/>
        </w:rPr>
        <w:t xml:space="preserve">Задача 1 </w:t>
      </w:r>
      <w:r w:rsidRPr="00312CD7">
        <w:rPr>
          <w:rFonts w:ascii="Times New Roman" w:eastAsia="Times New Roman" w:hAnsi="Times New Roman" w:cs="Times New Roman"/>
          <w:sz w:val="28"/>
          <w:szCs w:val="28"/>
          <w:lang w:eastAsia="ru-RU"/>
        </w:rPr>
        <w:t>Приобщение жителей поселения  к регулярным занятиям физической культурой и спортом.</w:t>
      </w:r>
    </w:p>
    <w:p w:rsidR="00312CD7" w:rsidRPr="00312CD7" w:rsidRDefault="00312CD7" w:rsidP="00312CD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Решение данной задачи направлено на  приобщение всех слоев населения сельского поселения, особенно детей и молодежи, к регулярным занятиям физической культурой и спортом, укрепление здоровья населения сельского поселения и профилактика заболеваний посредством формирования устойчивой потребности в занятиях физической культурой и в здоровом образе жизни;</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Основным показателем решения  данной задачи - количество мероприятий, направленных на физическое развитие, пропаганду здорового образа жизни, ед.</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b/>
          <w:sz w:val="28"/>
          <w:szCs w:val="28"/>
          <w:lang w:eastAsia="ru-RU"/>
        </w:rPr>
        <w:t>Задача 2</w:t>
      </w:r>
      <w:r w:rsidRPr="00312CD7">
        <w:rPr>
          <w:rFonts w:ascii="Times New Roman" w:eastAsia="Times New Roman" w:hAnsi="Times New Roman" w:cs="Times New Roman"/>
          <w:sz w:val="28"/>
          <w:szCs w:val="28"/>
          <w:lang w:eastAsia="ru-RU"/>
        </w:rPr>
        <w:t xml:space="preserve">. </w:t>
      </w:r>
      <w:r w:rsidRPr="00312CD7">
        <w:rPr>
          <w:rFonts w:ascii="Times New Roman" w:eastAsia="Times New Roman" w:hAnsi="Times New Roman" w:cs="Times New Roman"/>
          <w:color w:val="000000"/>
          <w:sz w:val="28"/>
          <w:szCs w:val="28"/>
          <w:lang w:eastAsia="ru-RU"/>
        </w:rPr>
        <w:t>Поддержка и развитие творческого потенциала  сельского поселения.</w:t>
      </w:r>
    </w:p>
    <w:p w:rsidR="00312CD7" w:rsidRPr="00312CD7" w:rsidRDefault="00312CD7" w:rsidP="00312CD7">
      <w:pPr>
        <w:spacing w:after="0" w:line="240" w:lineRule="auto"/>
        <w:ind w:firstLine="708"/>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Эта задача будет выполнена посредством расширения культурно-массовой, досуговой деятельности; совершенствования уровня проведения культурно-массовых мероприятий для организации досуга населения муниципального поселения; совершенствования форм работы с различными категориями жителей поселения; сохранения традиций проведения праздников и фестивалей самодеятельного народного творчества; увеличения числа </w:t>
      </w:r>
      <w:r w:rsidRPr="00312CD7">
        <w:rPr>
          <w:rFonts w:ascii="Times New Roman" w:eastAsia="Times New Roman" w:hAnsi="Times New Roman" w:cs="Times New Roman"/>
          <w:sz w:val="28"/>
          <w:szCs w:val="28"/>
          <w:lang w:eastAsia="ru-RU"/>
        </w:rPr>
        <w:lastRenderedPageBreak/>
        <w:t>участников творческих коллективов; повышения качества зрелищных культурно-досуговых мероприятий; вовлечения большего числа жителей муниципального района в занятие самодеятельным творчеством.</w:t>
      </w:r>
    </w:p>
    <w:p w:rsidR="00312CD7" w:rsidRPr="00312CD7" w:rsidRDefault="00312CD7" w:rsidP="00312CD7">
      <w:pPr>
        <w:widowControl w:val="0"/>
        <w:autoSpaceDE w:val="0"/>
        <w:autoSpaceDN w:val="0"/>
        <w:adjustRightInd w:val="0"/>
        <w:spacing w:after="0" w:line="240" w:lineRule="auto"/>
        <w:ind w:left="72" w:firstLine="360"/>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Оценка реализации указанной задачи осуществляется  по следующим показателям:</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color w:val="000000"/>
          <w:sz w:val="28"/>
          <w:szCs w:val="28"/>
          <w:lang w:eastAsia="ru-RU"/>
        </w:rPr>
        <w:t xml:space="preserve">- </w:t>
      </w:r>
      <w:r w:rsidRPr="00312CD7">
        <w:rPr>
          <w:rFonts w:ascii="Times New Roman" w:eastAsia="Times New Roman" w:hAnsi="Times New Roman" w:cs="Times New Roman"/>
          <w:sz w:val="28"/>
          <w:szCs w:val="28"/>
          <w:lang w:eastAsia="ru-RU"/>
        </w:rPr>
        <w:t>Количество мероприятий, проводимых культурно-досуговыми учреждениями, ед.</w:t>
      </w:r>
    </w:p>
    <w:p w:rsidR="00312CD7" w:rsidRPr="00312CD7" w:rsidRDefault="00312CD7" w:rsidP="00312CD7">
      <w:pPr>
        <w:spacing w:after="0" w:line="240" w:lineRule="auto"/>
        <w:ind w:firstLine="251"/>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b/>
          <w:color w:val="333333"/>
          <w:sz w:val="28"/>
          <w:szCs w:val="28"/>
          <w:lang w:eastAsia="ru-RU"/>
        </w:rPr>
        <w:t>Задача 3. О</w:t>
      </w:r>
      <w:r w:rsidRPr="00312CD7">
        <w:rPr>
          <w:rFonts w:ascii="Times New Roman" w:eastAsia="Times New Roman" w:hAnsi="Times New Roman" w:cs="Times New Roman"/>
          <w:sz w:val="28"/>
          <w:szCs w:val="28"/>
          <w:lang w:eastAsia="ru-RU"/>
        </w:rPr>
        <w:t xml:space="preserve">беспечение доступности для населения информационных ресурсов через библиотечное обслуживание. </w:t>
      </w:r>
    </w:p>
    <w:p w:rsidR="00312CD7" w:rsidRPr="00312CD7" w:rsidRDefault="00312CD7" w:rsidP="00312CD7">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Решение данной задачи направлено на обеспечение количественного роста и качественного улучшения библиотечных фондов, высокого уровня их сохранности; внедрение новых информационных и организационных технологий библиотечной деятельности; содержание и обеспечение деятельности библиотеки; повышение роли библиотек в развитии культурно-информационного и образовательного пространства.</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Основными показателями решения данной задачи будут являться:</w:t>
      </w:r>
    </w:p>
    <w:p w:rsidR="00312CD7" w:rsidRPr="00312CD7" w:rsidRDefault="00312CD7" w:rsidP="00312CD7">
      <w:pPr>
        <w:widowControl w:val="0"/>
        <w:autoSpaceDE w:val="0"/>
        <w:autoSpaceDN w:val="0"/>
        <w:adjustRightInd w:val="0"/>
        <w:spacing w:after="0" w:line="240" w:lineRule="auto"/>
        <w:rPr>
          <w:rFonts w:ascii="Times New Roman" w:eastAsia="Arial" w:hAnsi="Times New Roman" w:cs="Times New Roman"/>
          <w:sz w:val="28"/>
          <w:szCs w:val="28"/>
          <w:lang w:eastAsia="ru-RU"/>
        </w:rPr>
      </w:pPr>
      <w:r w:rsidRPr="00312CD7">
        <w:rPr>
          <w:rFonts w:ascii="Times New Roman" w:eastAsia="Times New Roman" w:hAnsi="Times New Roman" w:cs="Times New Roman"/>
          <w:sz w:val="28"/>
          <w:szCs w:val="28"/>
          <w:lang w:eastAsia="ru-RU"/>
        </w:rPr>
        <w:t>Количество посещений муниципальной библиотеки поселения  на 100 человек населения, ед.</w:t>
      </w:r>
    </w:p>
    <w:p w:rsidR="00312CD7" w:rsidRPr="00312CD7" w:rsidRDefault="00312CD7" w:rsidP="00312CD7">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III. Сроки и этапы реализации подпрограммы</w:t>
      </w:r>
    </w:p>
    <w:p w:rsidR="00312CD7" w:rsidRPr="00312CD7" w:rsidRDefault="00312CD7" w:rsidP="00312CD7">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Подпрограмма реализуется с 2018 по 2020 годы.</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bookmarkStart w:id="0" w:name="sub_323"/>
      <w:r w:rsidRPr="00312CD7">
        <w:rPr>
          <w:rFonts w:ascii="Times New Roman" w:eastAsia="Times New Roman" w:hAnsi="Times New Roman" w:cs="Times New Roman"/>
          <w:b/>
          <w:sz w:val="28"/>
          <w:szCs w:val="28"/>
          <w:lang w:eastAsia="ru-RU"/>
        </w:rPr>
        <w:t>IV. Характеристика основных мероприятий подпрограммы с описанием всех механизмов и инструментов, реализация которых запланирована в составе основных мероприятий</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Основное мероприятие 1 Задачи1 Подпрограммы 2 «Приобретение инвентаря для занятий физической культуры и спорта».</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Основное мероприятие 1 Задачи2 Подпрограммы 2 «Содержание и обеспечение деятельности домов культуры».</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Основное мероприятие 2 Задачи 2 Подпрограммы 2 «Обеспечение  деятельности  культурно-досуговых учреждений муниципального поселения на уровне, позволяющем формировать духовно- эстетические потребности общества  (расходы на оплату труда)</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Основное мероприятие 3 Задачи 2 Подпрограммы 2 «Внедрение  информационно - коммуникационных технологий».</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Основное мероприятие 4 Задачи 2 Подпрограммы 2 «Материально –техническое оснащение домов культуры»</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Основное мероприятие 1 Задачи 3 Подпрограммы 2 «</w:t>
      </w:r>
      <w:bookmarkEnd w:id="0"/>
      <w:r w:rsidRPr="00312CD7">
        <w:rPr>
          <w:rFonts w:ascii="Times New Roman" w:eastAsia="Times New Roman" w:hAnsi="Times New Roman" w:cs="Times New Roman"/>
          <w:sz w:val="28"/>
          <w:szCs w:val="28"/>
          <w:lang w:eastAsia="ru-RU"/>
        </w:rPr>
        <w:t>Ремонт кровли»</w:t>
      </w:r>
    </w:p>
    <w:p w:rsidR="00312CD7" w:rsidRPr="00312CD7" w:rsidRDefault="00312CD7" w:rsidP="00312CD7">
      <w:pPr>
        <w:widowControl w:val="0"/>
        <w:tabs>
          <w:tab w:val="left" w:pos="244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Основное мероприятие 2 Задачи 3 Подпрограммы 2 «Осуществление подписки на периодические издания».</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Основное мероприятие 3 Задачи 3 Подпрограммы 2</w:t>
      </w:r>
      <w:r w:rsidRPr="00312CD7">
        <w:rPr>
          <w:rFonts w:ascii="Times New Roman" w:eastAsia="Times New Roman" w:hAnsi="Times New Roman" w:cs="Times New Roman"/>
          <w:sz w:val="28"/>
          <w:szCs w:val="28"/>
          <w:lang w:eastAsia="ru-RU"/>
        </w:rPr>
        <w:tab/>
        <w:t>«Укрепление  материально-технической базы. Внедрение информационно - коммуникационных технологий».</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Основное мероприятие 4 Задачи 3 Подпрограммы 2 </w:t>
      </w:r>
    </w:p>
    <w:p w:rsidR="00312CD7" w:rsidRPr="00312CD7" w:rsidRDefault="00312CD7" w:rsidP="00312CD7">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Повышение квалификации  библиотечных работников». </w:t>
      </w:r>
    </w:p>
    <w:p w:rsidR="00312CD7" w:rsidRPr="00312CD7" w:rsidRDefault="00312CD7" w:rsidP="00312CD7">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312CD7" w:rsidRPr="005E3B08" w:rsidRDefault="00312CD7" w:rsidP="00312CD7">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V. Обоснование объема финансовых ресур</w:t>
      </w:r>
      <w:r w:rsidRPr="005E3B08">
        <w:rPr>
          <w:rFonts w:ascii="Times New Roman" w:eastAsia="Times New Roman" w:hAnsi="Times New Roman" w:cs="Times New Roman"/>
          <w:b/>
          <w:sz w:val="28"/>
          <w:szCs w:val="28"/>
          <w:lang w:eastAsia="ru-RU"/>
        </w:rPr>
        <w:t>сов, необходимых для реализации подпрограммы</w:t>
      </w:r>
    </w:p>
    <w:p w:rsidR="00312CD7" w:rsidRPr="005E3B08"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 xml:space="preserve">Прогнозируемый объем финансирования из бюджета сельского поселения составит – </w:t>
      </w:r>
      <w:r w:rsidR="00C26467" w:rsidRPr="005E3B08">
        <w:rPr>
          <w:rFonts w:ascii="Times New Roman" w:eastAsia="Times New Roman" w:hAnsi="Times New Roman" w:cs="Times New Roman"/>
          <w:sz w:val="28"/>
          <w:szCs w:val="28"/>
          <w:lang w:eastAsia="ru-RU"/>
        </w:rPr>
        <w:t>10</w:t>
      </w:r>
      <w:r w:rsidR="00E14348">
        <w:rPr>
          <w:rFonts w:ascii="Times New Roman" w:eastAsia="Times New Roman" w:hAnsi="Times New Roman" w:cs="Times New Roman"/>
          <w:sz w:val="28"/>
          <w:szCs w:val="28"/>
          <w:lang w:eastAsia="ru-RU"/>
        </w:rPr>
        <w:t>506,</w:t>
      </w:r>
      <w:r w:rsidR="00C26467" w:rsidRPr="005E3B08">
        <w:rPr>
          <w:rFonts w:ascii="Times New Roman" w:eastAsia="Times New Roman" w:hAnsi="Times New Roman" w:cs="Times New Roman"/>
          <w:sz w:val="28"/>
          <w:szCs w:val="28"/>
          <w:lang w:eastAsia="ru-RU"/>
        </w:rPr>
        <w:t>6</w:t>
      </w:r>
      <w:r w:rsidRPr="005E3B08">
        <w:rPr>
          <w:rFonts w:ascii="Times New Roman" w:eastAsia="Times New Roman" w:hAnsi="Times New Roman" w:cs="Times New Roman"/>
          <w:sz w:val="28"/>
          <w:szCs w:val="28"/>
          <w:lang w:eastAsia="ru-RU"/>
        </w:rPr>
        <w:t xml:space="preserve"> тыс. руб., в том числе по годам реализации:</w:t>
      </w:r>
    </w:p>
    <w:p w:rsidR="00312CD7" w:rsidRPr="005E3B08"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2018 г. –   3</w:t>
      </w:r>
      <w:r w:rsidR="00E14348">
        <w:rPr>
          <w:rFonts w:ascii="Times New Roman" w:eastAsia="Times New Roman" w:hAnsi="Times New Roman" w:cs="Times New Roman"/>
          <w:sz w:val="28"/>
          <w:szCs w:val="28"/>
          <w:lang w:eastAsia="ru-RU"/>
        </w:rPr>
        <w:t>973</w:t>
      </w:r>
      <w:r w:rsidRPr="005E3B08">
        <w:rPr>
          <w:rFonts w:ascii="Times New Roman" w:eastAsia="Times New Roman" w:hAnsi="Times New Roman" w:cs="Times New Roman"/>
          <w:sz w:val="28"/>
          <w:szCs w:val="28"/>
          <w:lang w:eastAsia="ru-RU"/>
        </w:rPr>
        <w:t>,6 тыс. руб.,</w:t>
      </w:r>
    </w:p>
    <w:p w:rsidR="00312CD7" w:rsidRPr="005E3B08"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2019 г. –   3259,0 тыс. руб.,</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2020 г. –   3274,0 тыс. руб.</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312CD7" w:rsidRPr="00312CD7" w:rsidRDefault="00312CD7" w:rsidP="00312CD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312CD7" w:rsidRPr="00312CD7" w:rsidRDefault="00312CD7" w:rsidP="00312CD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312CD7" w:rsidRPr="00312CD7" w:rsidRDefault="00312CD7" w:rsidP="00312CD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312CD7" w:rsidRPr="00312CD7" w:rsidRDefault="00312CD7" w:rsidP="00312CD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312CD7" w:rsidRPr="00312CD7" w:rsidRDefault="00312CD7" w:rsidP="00312CD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312CD7" w:rsidRDefault="00312CD7" w:rsidP="00312CD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5E3B08" w:rsidRPr="00312CD7" w:rsidRDefault="005E3B08" w:rsidP="00312CD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312CD7" w:rsidRPr="00312CD7" w:rsidRDefault="00312CD7" w:rsidP="00312CD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312CD7" w:rsidRPr="00312CD7" w:rsidRDefault="00312CD7" w:rsidP="00312CD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312CD7" w:rsidRPr="00312CD7" w:rsidRDefault="00312CD7" w:rsidP="00312CD7">
      <w:pPr>
        <w:widowControl w:val="0"/>
        <w:autoSpaceDE w:val="0"/>
        <w:autoSpaceDN w:val="0"/>
        <w:adjustRightInd w:val="0"/>
        <w:spacing w:after="0" w:line="240" w:lineRule="auto"/>
        <w:rPr>
          <w:rFonts w:ascii="Times New Roman" w:eastAsia="Calibri" w:hAnsi="Times New Roman" w:cs="Times New Roman"/>
          <w:b/>
          <w:sz w:val="28"/>
          <w:szCs w:val="28"/>
        </w:rPr>
      </w:pPr>
    </w:p>
    <w:p w:rsidR="00312CD7" w:rsidRPr="00312CD7" w:rsidRDefault="00312CD7" w:rsidP="00312CD7">
      <w:pPr>
        <w:spacing w:after="0" w:line="240" w:lineRule="auto"/>
        <w:jc w:val="center"/>
        <w:rPr>
          <w:rFonts w:ascii="Times New Roman" w:eastAsia="Calibri" w:hAnsi="Times New Roman" w:cs="Times New Roman"/>
          <w:b/>
          <w:sz w:val="28"/>
          <w:szCs w:val="28"/>
        </w:rPr>
      </w:pP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312CD7">
        <w:rPr>
          <w:rFonts w:ascii="Times New Roman" w:eastAsia="Times New Roman" w:hAnsi="Times New Roman" w:cs="Times New Roman"/>
          <w:b/>
          <w:bCs/>
          <w:sz w:val="28"/>
          <w:szCs w:val="28"/>
          <w:lang w:eastAsia="ru-RU"/>
        </w:rPr>
        <w:lastRenderedPageBreak/>
        <w:t>Подпрограмма 3 «Обеспечение безопасности человека и природной среды на территории сельского поселения Талицкий  сельсовет»</w:t>
      </w: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312CD7">
        <w:rPr>
          <w:rFonts w:ascii="Times New Roman" w:eastAsia="Times New Roman" w:hAnsi="Times New Roman" w:cs="Times New Roman"/>
          <w:b/>
          <w:bCs/>
          <w:sz w:val="28"/>
          <w:szCs w:val="28"/>
          <w:lang w:eastAsia="ru-RU"/>
        </w:rPr>
        <w:t>Паспорт Подпрограммы 3</w:t>
      </w: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(далее – Подпрограмма)</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60"/>
        <w:gridCol w:w="11160"/>
      </w:tblGrid>
      <w:tr w:rsidR="00312CD7" w:rsidRPr="00312CD7" w:rsidTr="00A81C07">
        <w:trPr>
          <w:trHeight w:val="20"/>
        </w:trPr>
        <w:tc>
          <w:tcPr>
            <w:tcW w:w="3060" w:type="dxa"/>
            <w:tcBorders>
              <w:top w:val="single" w:sz="4" w:space="0" w:color="auto"/>
            </w:tcBorders>
          </w:tcPr>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Задачи подпрограммы</w:t>
            </w:r>
          </w:p>
        </w:tc>
        <w:tc>
          <w:tcPr>
            <w:tcW w:w="11160" w:type="dxa"/>
            <w:tcBorders>
              <w:top w:val="single" w:sz="4" w:space="0" w:color="auto"/>
            </w:tcBorders>
          </w:tcPr>
          <w:p w:rsidR="00312CD7" w:rsidRPr="00312CD7" w:rsidRDefault="00312CD7" w:rsidP="00312CD7">
            <w:pPr>
              <w:widowControl w:val="0"/>
              <w:numPr>
                <w:ilvl w:val="0"/>
                <w:numId w:val="29"/>
              </w:numPr>
              <w:tabs>
                <w:tab w:val="left" w:pos="199"/>
              </w:tabs>
              <w:autoSpaceDE w:val="0"/>
              <w:autoSpaceDN w:val="0"/>
              <w:adjustRightInd w:val="0"/>
              <w:spacing w:after="0" w:line="240" w:lineRule="auto"/>
              <w:ind w:hanging="32"/>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 xml:space="preserve">Предотвращение чрезвычайных ситуаций и </w:t>
            </w:r>
            <w:r w:rsidRPr="00312CD7">
              <w:rPr>
                <w:rFonts w:ascii="Times New Roman" w:eastAsia="Times New Roman" w:hAnsi="Times New Roman" w:cs="Times New Roman"/>
                <w:sz w:val="24"/>
                <w:szCs w:val="24"/>
              </w:rPr>
              <w:t>обеспечение условий для защиты населения  сельского поселения Талицкий  сельсовет  от чрезвычайных ситуаций природного и техногенного характера.</w:t>
            </w:r>
          </w:p>
        </w:tc>
      </w:tr>
      <w:tr w:rsidR="00312CD7" w:rsidRPr="00312CD7" w:rsidTr="00A81C07">
        <w:trPr>
          <w:trHeight w:val="20"/>
        </w:trPr>
        <w:tc>
          <w:tcPr>
            <w:tcW w:w="3060" w:type="dxa"/>
            <w:tcBorders>
              <w:top w:val="single" w:sz="4" w:space="0" w:color="auto"/>
            </w:tcBorders>
          </w:tcPr>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Показатели задач подпрограммы</w:t>
            </w:r>
          </w:p>
        </w:tc>
        <w:tc>
          <w:tcPr>
            <w:tcW w:w="11160" w:type="dxa"/>
            <w:tcBorders>
              <w:top w:val="single" w:sz="4" w:space="0" w:color="auto"/>
              <w:right w:val="single" w:sz="4" w:space="0" w:color="auto"/>
            </w:tcBorders>
          </w:tcPr>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1. Количество ежегодно информируемого населения сельского поселения о безопасности жизнедеятельности.</w:t>
            </w:r>
          </w:p>
        </w:tc>
      </w:tr>
      <w:tr w:rsidR="00312CD7" w:rsidRPr="00312CD7" w:rsidTr="00A81C07">
        <w:trPr>
          <w:trHeight w:val="20"/>
        </w:trPr>
        <w:tc>
          <w:tcPr>
            <w:tcW w:w="3060" w:type="dxa"/>
            <w:tcBorders>
              <w:top w:val="nil"/>
              <w:right w:val="single" w:sz="4" w:space="0" w:color="auto"/>
            </w:tcBorders>
          </w:tcPr>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Этапы и сроки реализации подпрограммы</w:t>
            </w:r>
          </w:p>
        </w:tc>
        <w:tc>
          <w:tcPr>
            <w:tcW w:w="11160" w:type="dxa"/>
            <w:tcBorders>
              <w:top w:val="nil"/>
              <w:right w:val="single" w:sz="4" w:space="0" w:color="auto"/>
            </w:tcBorders>
          </w:tcPr>
          <w:p w:rsidR="00312CD7" w:rsidRPr="005E3B08"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3B08">
              <w:rPr>
                <w:rFonts w:ascii="Times New Roman" w:eastAsia="Times New Roman" w:hAnsi="Times New Roman" w:cs="Times New Roman"/>
                <w:sz w:val="24"/>
                <w:szCs w:val="24"/>
                <w:lang w:eastAsia="ru-RU"/>
              </w:rPr>
              <w:t xml:space="preserve"> 2018 по 2020 годы.</w:t>
            </w:r>
          </w:p>
        </w:tc>
      </w:tr>
      <w:tr w:rsidR="00312CD7" w:rsidRPr="00312CD7" w:rsidTr="00A81C07">
        <w:trPr>
          <w:trHeight w:val="20"/>
        </w:trPr>
        <w:tc>
          <w:tcPr>
            <w:tcW w:w="3060" w:type="dxa"/>
          </w:tcPr>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Объемы финансирования за счет средств бюджета сельского поселения всего, в том числе по годам реализации подпрограммы</w:t>
            </w:r>
          </w:p>
        </w:tc>
        <w:tc>
          <w:tcPr>
            <w:tcW w:w="11160" w:type="dxa"/>
          </w:tcPr>
          <w:p w:rsidR="00312CD7" w:rsidRPr="005E3B08"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3B08">
              <w:rPr>
                <w:rFonts w:ascii="Times New Roman" w:eastAsia="Times New Roman" w:hAnsi="Times New Roman" w:cs="Times New Roman"/>
                <w:sz w:val="24"/>
                <w:szCs w:val="24"/>
                <w:lang w:eastAsia="ru-RU"/>
              </w:rPr>
              <w:t>Прогнозируемый объем финансирования из бюджета сельского поселения составит –</w:t>
            </w:r>
            <w:r w:rsidR="005E3B08" w:rsidRPr="005E3B08">
              <w:rPr>
                <w:rFonts w:ascii="Times New Roman" w:eastAsia="Times New Roman" w:hAnsi="Times New Roman" w:cs="Times New Roman"/>
                <w:sz w:val="24"/>
                <w:szCs w:val="24"/>
                <w:lang w:eastAsia="ru-RU"/>
              </w:rPr>
              <w:t>0</w:t>
            </w:r>
            <w:r w:rsidRPr="005E3B08">
              <w:rPr>
                <w:rFonts w:ascii="Times New Roman" w:eastAsia="Times New Roman" w:hAnsi="Times New Roman" w:cs="Times New Roman"/>
                <w:sz w:val="24"/>
                <w:szCs w:val="24"/>
                <w:lang w:eastAsia="ru-RU"/>
              </w:rPr>
              <w:t xml:space="preserve"> тыс. руб., в том числе по годам реализации:</w:t>
            </w:r>
          </w:p>
          <w:p w:rsidR="00312CD7" w:rsidRPr="005E3B08"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3B08">
              <w:rPr>
                <w:rFonts w:ascii="Times New Roman" w:eastAsia="Times New Roman" w:hAnsi="Times New Roman" w:cs="Times New Roman"/>
                <w:sz w:val="24"/>
                <w:szCs w:val="24"/>
                <w:lang w:eastAsia="ru-RU"/>
              </w:rPr>
              <w:t>2018 г. –</w:t>
            </w:r>
            <w:r w:rsidR="005E3B08" w:rsidRPr="005E3B08">
              <w:rPr>
                <w:rFonts w:ascii="Times New Roman" w:eastAsia="Times New Roman" w:hAnsi="Times New Roman" w:cs="Times New Roman"/>
                <w:sz w:val="24"/>
                <w:szCs w:val="24"/>
                <w:lang w:eastAsia="ru-RU"/>
              </w:rPr>
              <w:t>0</w:t>
            </w:r>
            <w:r w:rsidRPr="005E3B08">
              <w:rPr>
                <w:rFonts w:ascii="Times New Roman" w:eastAsia="Times New Roman" w:hAnsi="Times New Roman" w:cs="Times New Roman"/>
                <w:sz w:val="24"/>
                <w:szCs w:val="24"/>
                <w:lang w:eastAsia="ru-RU"/>
              </w:rPr>
              <w:t>тыс. руб.,</w:t>
            </w:r>
          </w:p>
          <w:p w:rsidR="00312CD7" w:rsidRPr="005E3B08" w:rsidRDefault="005E3B08"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3B08">
              <w:rPr>
                <w:rFonts w:ascii="Times New Roman" w:eastAsia="Times New Roman" w:hAnsi="Times New Roman" w:cs="Times New Roman"/>
                <w:sz w:val="24"/>
                <w:szCs w:val="24"/>
                <w:lang w:eastAsia="ru-RU"/>
              </w:rPr>
              <w:t>2019 г. –0</w:t>
            </w:r>
            <w:r w:rsidR="00312CD7" w:rsidRPr="005E3B08">
              <w:rPr>
                <w:rFonts w:ascii="Times New Roman" w:eastAsia="Times New Roman" w:hAnsi="Times New Roman" w:cs="Times New Roman"/>
                <w:sz w:val="24"/>
                <w:szCs w:val="24"/>
                <w:lang w:eastAsia="ru-RU"/>
              </w:rPr>
              <w:t>тыс. руб.,</w:t>
            </w:r>
          </w:p>
          <w:p w:rsidR="00312CD7" w:rsidRPr="005E3B08" w:rsidRDefault="005E3B08"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3B08">
              <w:rPr>
                <w:rFonts w:ascii="Times New Roman" w:eastAsia="Times New Roman" w:hAnsi="Times New Roman" w:cs="Times New Roman"/>
                <w:sz w:val="24"/>
                <w:szCs w:val="24"/>
                <w:lang w:eastAsia="ru-RU"/>
              </w:rPr>
              <w:t>2020 г. –</w:t>
            </w:r>
            <w:r w:rsidR="00312CD7" w:rsidRPr="005E3B08">
              <w:rPr>
                <w:rFonts w:ascii="Times New Roman" w:eastAsia="Times New Roman" w:hAnsi="Times New Roman" w:cs="Times New Roman"/>
                <w:sz w:val="24"/>
                <w:szCs w:val="24"/>
                <w:lang w:eastAsia="ru-RU"/>
              </w:rPr>
              <w:t>0 тыс. руб.</w:t>
            </w:r>
          </w:p>
          <w:p w:rsidR="00312CD7" w:rsidRPr="005E3B08"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3B08">
              <w:rPr>
                <w:rFonts w:ascii="Times New Roman" w:eastAsia="Times New Roman" w:hAnsi="Times New Roman" w:cs="Times New Roman"/>
                <w:sz w:val="24"/>
                <w:szCs w:val="24"/>
                <w:lang w:eastAsia="ru-RU"/>
              </w:rPr>
              <w:t>Объемы финансирования мероприятий подпрограммы ежегодно уточняются при рассмотрении бюджета сельского поселения на очередной финансовый год.</w:t>
            </w:r>
          </w:p>
        </w:tc>
      </w:tr>
      <w:tr w:rsidR="00312CD7" w:rsidRPr="00312CD7" w:rsidTr="00A81C07">
        <w:trPr>
          <w:trHeight w:val="20"/>
        </w:trPr>
        <w:tc>
          <w:tcPr>
            <w:tcW w:w="3060" w:type="dxa"/>
          </w:tcPr>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Ожидаемые результаты реализации Подпрограммы</w:t>
            </w:r>
          </w:p>
        </w:tc>
        <w:tc>
          <w:tcPr>
            <w:tcW w:w="11160" w:type="dxa"/>
          </w:tcPr>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Реализация подпрограммы к 2020 году позволит:</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 усилить пропаганду знаний и обучение населения безопасному поведению в экстремальных ситуациях, профилактика и предупреждение ЧС;</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  не допустить возникновение чрезвычайных ситуаций на территории сельского поселения.</w:t>
            </w:r>
          </w:p>
        </w:tc>
      </w:tr>
    </w:tbl>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12CD7">
        <w:rPr>
          <w:rFonts w:ascii="Times New Roman" w:eastAsia="Times New Roman" w:hAnsi="Times New Roman" w:cs="Times New Roman"/>
          <w:b/>
          <w:bCs/>
          <w:sz w:val="24"/>
          <w:szCs w:val="24"/>
          <w:lang w:eastAsia="ru-RU"/>
        </w:rPr>
        <w:t>I. Краткая характеристика сферы реализации подпрограммы, описание основных проблем и рисков в указанной сфере</w:t>
      </w: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Важным условием устойчивого развития сельского поселения Талицкий   сельсовет является обеспечение безопасности населения, создание условий для безопасной жизни личности, семьи, общества.</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 xml:space="preserve">В соответствии с действующим законодательством перед органами местного самоуправления стоит задача координации и </w:t>
      </w:r>
      <w:r w:rsidRPr="00312CD7">
        <w:rPr>
          <w:rFonts w:ascii="Times New Roman" w:eastAsia="Times New Roman" w:hAnsi="Times New Roman" w:cs="Times New Roman"/>
          <w:sz w:val="24"/>
          <w:szCs w:val="24"/>
          <w:lang w:eastAsia="ru-RU"/>
        </w:rPr>
        <w:lastRenderedPageBreak/>
        <w:t>концентрации всех усилий на территории поселения с целью повышения безопасности проживающего населения, создания резервов материальных ресурсов для предупреждения и ликвидации чрезвычайных ситуаций мирного и военного времени.</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В последние годы чрезвычайные ситуации, связанные с природными пожарами, паводками, обильными снегопадами и другими чрезвычайными ситуациями техногенного характера вызывают серьезные опасения. Сложившееся положение с чрезвычайными ситуациями в поселении обусловлено комплексом проблем материально-технического и социального характера, накапливающихся годами и, до настоящего времени, не получавших должного решения.</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Основными причинами вышеуказанного состояния проблемы обеспечения предупреждения и ликвидации чрезвычайных ситуаций сельского поселения Талицкий  сельсовет являются:</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 изменение структуры угроз и масштаба действия опасных факторов — потенциальных источников возникновения кризисов и чрезвычайных ситуаций;</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 недостаток ресурсов, необходимых для достижения устойчивой положительной динамики в решении основных задач Подпрограммы;</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 пассивное отношение граждан в решении вопросов чрезвычайных ситуаций связанные с пожарной безопасностью, обильными снегопадами, половодьем и дождевыми паводками и др.</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Источниками событий чрезвычайного характера являются опасные природные явления, природные риски, возникающие в процессе хозяйственной деятельности, а также крупные техногенные аварии и катастрофы.</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 xml:space="preserve"> В статистике чрезвычайных ситуаций пожары занимают особое место, социально-экономические потери от них велики по сравнению с чрезвычайными ситуациями других видов. Главные и несопоставимые потери - человеческие жизни. Реализация подпрограммы направлена на обеспечение необходимых условий для укрепления пожарной безопасности, защиты жизни и здоровья населения.</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К числу объективных причин, обуславливающих крайнюю напряженность оперативной обстановки с пожарами в жилом секторе следует отнести высокую степень изношенности жилого фонда, отсутствие экономических возможностей поддержания противопожарного состояния зданий, низкая обеспеченность жилых зданий средствами обнаружения и оповещения о пожаре, а также современными первичными средствами пожаротушения.</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Подавляющая часть населения не имеет четкого представления о реальной опасности пожаров, система мер по противопожарной пропаганде и обучению недостаточно эффективна. В результате для большинства граждан пожар представляется маловероятным событием, игнорируются противопожарные требования, и, как следствие, 58% пожаров происходит по причине неосторожного обращения с огнем.</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Основными проблемами пожарной безопасности являются:</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 несвоевременное прибытие подразделений пожарной охраны к месту вызова из-за удаленности;</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 низкий уровень защищенности населения, территорий и учреждений от пожаров;</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 несвоевременное сообщение о пожаре (загорании) в пожарную охрану;</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 xml:space="preserve">- недостаток специальных приборов, осветительного оборудования для выполнения работ в условиях плохой видимости и высоких </w:t>
      </w:r>
      <w:r w:rsidRPr="00312CD7">
        <w:rPr>
          <w:rFonts w:ascii="Times New Roman" w:eastAsia="Times New Roman" w:hAnsi="Times New Roman" w:cs="Times New Roman"/>
          <w:sz w:val="24"/>
          <w:szCs w:val="24"/>
          <w:lang w:eastAsia="ru-RU"/>
        </w:rPr>
        <w:lastRenderedPageBreak/>
        <w:t>температур.</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Для последовательного и планомерного решения задач и полномочий в области гражданской обороны, защиты населения и территории от чрезвычайных ситуаций, разработана Подпрограмма, которая направлена на проведение на территории сельского поселения комплекса мероприятий в области гражданской обороны, по защите населения и территорий от чрезвычайных ситуаций мирного и военного времени, в соответствии с требованиями действующего законодательства.</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312CD7">
        <w:rPr>
          <w:rFonts w:ascii="Times New Roman" w:eastAsia="Times New Roman" w:hAnsi="Times New Roman" w:cs="Times New Roman"/>
          <w:sz w:val="24"/>
          <w:szCs w:val="24"/>
          <w:lang w:eastAsia="ru-RU"/>
        </w:rPr>
        <w:t>Для преодоления негативных тенденций необходимы целенаправленные, скоординированные действия органов местного самоуправления, общественных объединений и граждан.</w:t>
      </w:r>
    </w:p>
    <w:p w:rsidR="00312CD7" w:rsidRPr="00312CD7" w:rsidRDefault="00312CD7" w:rsidP="00312CD7">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312CD7">
        <w:rPr>
          <w:rFonts w:ascii="Times New Roman" w:eastAsia="Times New Roman" w:hAnsi="Times New Roman" w:cs="Times New Roman"/>
          <w:b/>
          <w:bCs/>
          <w:sz w:val="24"/>
          <w:szCs w:val="24"/>
          <w:lang w:eastAsia="ru-RU"/>
        </w:rPr>
        <w:t>II. Задачи, показатели задач подпрограммы</w:t>
      </w:r>
    </w:p>
    <w:p w:rsidR="00312CD7" w:rsidRPr="00312CD7" w:rsidRDefault="00312CD7" w:rsidP="00312CD7">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Реализация подпрограммы направлена на обеспечение безопасности населения сельского поселения Талицкий  сельсовет, создание условий для безопасной жизнедеятельности посредством выполнения следующих тактических задач:</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 xml:space="preserve">1. Предотвращение чрезвычайных ситуаций и </w:t>
      </w:r>
      <w:r w:rsidRPr="00312CD7">
        <w:rPr>
          <w:rFonts w:ascii="Times New Roman" w:eastAsia="Times New Roman" w:hAnsi="Times New Roman" w:cs="Times New Roman"/>
          <w:sz w:val="24"/>
          <w:szCs w:val="24"/>
        </w:rPr>
        <w:t>обеспечение условий для защиты населения Дубовского  сельского поселения  от чрезвычайных ситуаций природного и техногенного характера</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Решение данной задачи направлено на:</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1. Создание резерва финансовых и материальных ресурсов для ликвидации чрезвычайных ситуаций природного и техногенного характера.</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2. Организация пожарной безопасности на территории сельского поселения.</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 xml:space="preserve">Основными показателями решения данной задачи являются: </w:t>
      </w:r>
    </w:p>
    <w:p w:rsidR="00312CD7" w:rsidRPr="00312CD7" w:rsidRDefault="00312CD7" w:rsidP="00312CD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а). Количество ежегодно информируемого населения сельского поселения о безопасности жизнедеятельности, человек</w:t>
      </w:r>
    </w:p>
    <w:p w:rsidR="00312CD7" w:rsidRPr="00312CD7" w:rsidRDefault="00312CD7" w:rsidP="00312CD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 xml:space="preserve"> </w:t>
      </w:r>
    </w:p>
    <w:p w:rsidR="00312CD7" w:rsidRPr="00312CD7" w:rsidRDefault="00312CD7" w:rsidP="00312CD7">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312CD7">
        <w:rPr>
          <w:rFonts w:ascii="Times New Roman" w:eastAsia="Times New Roman" w:hAnsi="Times New Roman" w:cs="Times New Roman"/>
          <w:b/>
          <w:bCs/>
          <w:sz w:val="24"/>
          <w:szCs w:val="24"/>
          <w:lang w:eastAsia="ru-RU"/>
        </w:rPr>
        <w:t>III. Сроки и этапы реализации подпрограммы</w:t>
      </w:r>
    </w:p>
    <w:p w:rsidR="00312CD7" w:rsidRPr="00312CD7" w:rsidRDefault="00312CD7" w:rsidP="00312CD7">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Подпрограмма реализуется с 2018 по 2020 годы.</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12CD7" w:rsidRPr="00312CD7" w:rsidRDefault="00312CD7" w:rsidP="00312CD7">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312CD7">
        <w:rPr>
          <w:rFonts w:ascii="Times New Roman" w:eastAsia="Times New Roman" w:hAnsi="Times New Roman" w:cs="Times New Roman"/>
          <w:b/>
          <w:bCs/>
          <w:sz w:val="24"/>
          <w:szCs w:val="24"/>
          <w:lang w:eastAsia="ru-RU"/>
        </w:rPr>
        <w:t xml:space="preserve">IV. Характеристика основных мероприятий подпрограммы с описанием </w:t>
      </w:r>
    </w:p>
    <w:p w:rsidR="00312CD7" w:rsidRPr="00312CD7" w:rsidRDefault="00312CD7" w:rsidP="00312CD7">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312CD7">
        <w:rPr>
          <w:rFonts w:ascii="Times New Roman" w:eastAsia="Times New Roman" w:hAnsi="Times New Roman" w:cs="Times New Roman"/>
          <w:b/>
          <w:bCs/>
          <w:sz w:val="24"/>
          <w:szCs w:val="24"/>
          <w:lang w:eastAsia="ru-RU"/>
        </w:rPr>
        <w:t xml:space="preserve">всех механизмов и инструментов, реализация которых запланирована </w:t>
      </w:r>
    </w:p>
    <w:p w:rsidR="00312CD7" w:rsidRPr="00312CD7" w:rsidRDefault="00312CD7" w:rsidP="00312CD7">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312CD7">
        <w:rPr>
          <w:rFonts w:ascii="Times New Roman" w:eastAsia="Times New Roman" w:hAnsi="Times New Roman" w:cs="Times New Roman"/>
          <w:b/>
          <w:bCs/>
          <w:sz w:val="24"/>
          <w:szCs w:val="24"/>
          <w:lang w:eastAsia="ru-RU"/>
        </w:rPr>
        <w:t>в составе основных мероприятий</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В рамках Подпрограммы планируется осуществление следующих основных мероприятий:</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 xml:space="preserve">Основное мероприятие 1 Подпрограммы 3 «Подготовка и проведение мероприятий, направленных на предупреждение и ликвидацию </w:t>
      </w:r>
      <w:r w:rsidRPr="00312CD7">
        <w:rPr>
          <w:rFonts w:ascii="Times New Roman" w:eastAsia="Times New Roman" w:hAnsi="Times New Roman" w:cs="Times New Roman"/>
          <w:sz w:val="24"/>
          <w:szCs w:val="24"/>
          <w:lang w:eastAsia="ru-RU"/>
        </w:rPr>
        <w:lastRenderedPageBreak/>
        <w:t>последствий ЧС и предупреждение и ликвидацию последствий пожаров»</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12CD7" w:rsidRPr="00312CD7" w:rsidRDefault="00312CD7" w:rsidP="00312CD7">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312CD7">
        <w:rPr>
          <w:rFonts w:ascii="Times New Roman" w:eastAsia="Times New Roman" w:hAnsi="Times New Roman" w:cs="Times New Roman"/>
          <w:b/>
          <w:bCs/>
          <w:sz w:val="24"/>
          <w:szCs w:val="24"/>
          <w:lang w:eastAsia="ru-RU"/>
        </w:rPr>
        <w:t>V. Обоснование объема финансовых ресурсов, необходимых для реализации подпрограммы</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12CD7" w:rsidRPr="003D3B2A"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3B2A">
        <w:rPr>
          <w:rFonts w:ascii="Times New Roman" w:eastAsia="Times New Roman" w:hAnsi="Times New Roman" w:cs="Times New Roman"/>
          <w:sz w:val="24"/>
          <w:szCs w:val="24"/>
          <w:lang w:eastAsia="ru-RU"/>
        </w:rPr>
        <w:t xml:space="preserve">Прогнозируемый объем финансирования из бюджета сельского поселения составит – </w:t>
      </w:r>
      <w:r w:rsidR="003D3B2A" w:rsidRPr="003D3B2A">
        <w:rPr>
          <w:rFonts w:ascii="Times New Roman" w:eastAsia="Times New Roman" w:hAnsi="Times New Roman" w:cs="Times New Roman"/>
          <w:sz w:val="24"/>
          <w:szCs w:val="24"/>
          <w:lang w:eastAsia="ru-RU"/>
        </w:rPr>
        <w:t>0</w:t>
      </w:r>
      <w:r w:rsidRPr="003D3B2A">
        <w:rPr>
          <w:rFonts w:ascii="Times New Roman" w:eastAsia="Times New Roman" w:hAnsi="Times New Roman" w:cs="Times New Roman"/>
          <w:sz w:val="24"/>
          <w:szCs w:val="24"/>
          <w:lang w:eastAsia="ru-RU"/>
        </w:rPr>
        <w:t xml:space="preserve"> тыс. руб., в том числе по годам реализации:</w:t>
      </w:r>
    </w:p>
    <w:p w:rsidR="00312CD7" w:rsidRPr="003D3B2A" w:rsidRDefault="003D3B2A"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D3B2A">
        <w:rPr>
          <w:rFonts w:ascii="Times New Roman" w:eastAsia="Times New Roman" w:hAnsi="Times New Roman" w:cs="Times New Roman"/>
          <w:sz w:val="24"/>
          <w:szCs w:val="24"/>
          <w:lang w:eastAsia="ru-RU"/>
        </w:rPr>
        <w:t>2018 г. – 0</w:t>
      </w:r>
      <w:r w:rsidR="00312CD7" w:rsidRPr="003D3B2A">
        <w:rPr>
          <w:rFonts w:ascii="Times New Roman" w:eastAsia="Times New Roman" w:hAnsi="Times New Roman" w:cs="Times New Roman"/>
          <w:sz w:val="24"/>
          <w:szCs w:val="24"/>
          <w:lang w:eastAsia="ru-RU"/>
        </w:rPr>
        <w:t>тыс. руб.,</w:t>
      </w:r>
    </w:p>
    <w:p w:rsidR="00312CD7" w:rsidRPr="003D3B2A"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D3B2A">
        <w:rPr>
          <w:rFonts w:ascii="Times New Roman" w:eastAsia="Times New Roman" w:hAnsi="Times New Roman" w:cs="Times New Roman"/>
          <w:sz w:val="24"/>
          <w:szCs w:val="24"/>
          <w:lang w:eastAsia="ru-RU"/>
        </w:rPr>
        <w:t>2019 г. –</w:t>
      </w:r>
      <w:r w:rsidR="003D3B2A" w:rsidRPr="003D3B2A">
        <w:rPr>
          <w:rFonts w:ascii="Times New Roman" w:eastAsia="Times New Roman" w:hAnsi="Times New Roman" w:cs="Times New Roman"/>
          <w:sz w:val="24"/>
          <w:szCs w:val="24"/>
          <w:lang w:eastAsia="ru-RU"/>
        </w:rPr>
        <w:t xml:space="preserve"> 0 </w:t>
      </w:r>
      <w:r w:rsidRPr="003D3B2A">
        <w:rPr>
          <w:rFonts w:ascii="Times New Roman" w:eastAsia="Times New Roman" w:hAnsi="Times New Roman" w:cs="Times New Roman"/>
          <w:sz w:val="24"/>
          <w:szCs w:val="24"/>
          <w:lang w:eastAsia="ru-RU"/>
        </w:rPr>
        <w:t>тыс. руб.,</w:t>
      </w:r>
    </w:p>
    <w:p w:rsidR="00312CD7" w:rsidRPr="00312CD7" w:rsidRDefault="003D3B2A"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D3B2A">
        <w:rPr>
          <w:rFonts w:ascii="Times New Roman" w:eastAsia="Times New Roman" w:hAnsi="Times New Roman" w:cs="Times New Roman"/>
          <w:sz w:val="24"/>
          <w:szCs w:val="24"/>
          <w:lang w:eastAsia="ru-RU"/>
        </w:rPr>
        <w:t xml:space="preserve">2020 г. – </w:t>
      </w:r>
      <w:r w:rsidR="00312CD7" w:rsidRPr="003D3B2A">
        <w:rPr>
          <w:rFonts w:ascii="Times New Roman" w:eastAsia="Times New Roman" w:hAnsi="Times New Roman" w:cs="Times New Roman"/>
          <w:sz w:val="24"/>
          <w:szCs w:val="24"/>
          <w:lang w:eastAsia="ru-RU"/>
        </w:rPr>
        <w:t>0 тыс. руб.</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12CD7" w:rsidRPr="00312CD7" w:rsidRDefault="00312CD7" w:rsidP="00312CD7">
      <w:pPr>
        <w:spacing w:after="0" w:line="240" w:lineRule="auto"/>
        <w:rPr>
          <w:rFonts w:ascii="Times New Roman" w:eastAsia="Calibri" w:hAnsi="Times New Roman" w:cs="Times New Roman"/>
          <w:b/>
          <w:sz w:val="28"/>
          <w:szCs w:val="28"/>
        </w:rPr>
      </w:pPr>
    </w:p>
    <w:p w:rsidR="00312CD7" w:rsidRPr="00312CD7" w:rsidRDefault="00312CD7" w:rsidP="00312CD7">
      <w:pPr>
        <w:spacing w:after="0" w:line="240" w:lineRule="auto"/>
        <w:jc w:val="center"/>
        <w:rPr>
          <w:rFonts w:ascii="Times New Roman" w:eastAsia="Calibri" w:hAnsi="Times New Roman" w:cs="Times New Roman"/>
          <w:b/>
          <w:sz w:val="28"/>
          <w:szCs w:val="28"/>
        </w:rPr>
      </w:pPr>
    </w:p>
    <w:p w:rsidR="00312CD7" w:rsidRPr="00312CD7" w:rsidRDefault="00312CD7" w:rsidP="00312CD7">
      <w:pPr>
        <w:spacing w:after="0" w:line="240" w:lineRule="auto"/>
        <w:jc w:val="center"/>
        <w:rPr>
          <w:rFonts w:ascii="Times New Roman" w:eastAsia="Calibri" w:hAnsi="Times New Roman" w:cs="Times New Roman"/>
          <w:b/>
          <w:sz w:val="28"/>
          <w:szCs w:val="28"/>
        </w:rPr>
      </w:pPr>
    </w:p>
    <w:p w:rsidR="00312CD7" w:rsidRPr="00312CD7" w:rsidRDefault="00312CD7" w:rsidP="00312CD7">
      <w:pPr>
        <w:spacing w:after="0" w:line="240" w:lineRule="auto"/>
        <w:jc w:val="center"/>
        <w:rPr>
          <w:rFonts w:ascii="Times New Roman" w:eastAsia="Calibri" w:hAnsi="Times New Roman" w:cs="Times New Roman"/>
          <w:b/>
          <w:sz w:val="28"/>
          <w:szCs w:val="28"/>
        </w:rPr>
      </w:pPr>
    </w:p>
    <w:p w:rsidR="00312CD7" w:rsidRPr="00312CD7" w:rsidRDefault="00312CD7" w:rsidP="00312CD7">
      <w:pPr>
        <w:spacing w:after="0" w:line="240" w:lineRule="auto"/>
        <w:jc w:val="center"/>
        <w:rPr>
          <w:rFonts w:ascii="Times New Roman" w:eastAsia="Calibri" w:hAnsi="Times New Roman" w:cs="Times New Roman"/>
          <w:b/>
          <w:sz w:val="28"/>
          <w:szCs w:val="28"/>
        </w:rPr>
      </w:pPr>
    </w:p>
    <w:p w:rsidR="00312CD7" w:rsidRPr="00312CD7" w:rsidRDefault="00312CD7" w:rsidP="00312CD7">
      <w:pPr>
        <w:spacing w:after="0" w:line="240" w:lineRule="auto"/>
        <w:jc w:val="center"/>
        <w:rPr>
          <w:rFonts w:ascii="Times New Roman" w:eastAsia="Calibri" w:hAnsi="Times New Roman" w:cs="Times New Roman"/>
          <w:b/>
          <w:sz w:val="28"/>
          <w:szCs w:val="28"/>
        </w:rPr>
      </w:pPr>
    </w:p>
    <w:p w:rsidR="00312CD7" w:rsidRDefault="00312CD7" w:rsidP="00CC73BC">
      <w:pPr>
        <w:spacing w:after="0" w:line="240" w:lineRule="auto"/>
        <w:rPr>
          <w:rFonts w:ascii="Times New Roman" w:eastAsia="Calibri" w:hAnsi="Times New Roman" w:cs="Times New Roman"/>
          <w:b/>
          <w:sz w:val="28"/>
          <w:szCs w:val="28"/>
        </w:rPr>
      </w:pPr>
    </w:p>
    <w:p w:rsidR="00CC73BC" w:rsidRPr="00312CD7" w:rsidRDefault="00CC73BC" w:rsidP="00CC73BC">
      <w:pPr>
        <w:spacing w:after="0" w:line="240" w:lineRule="auto"/>
        <w:rPr>
          <w:rFonts w:ascii="Times New Roman" w:eastAsia="Calibri" w:hAnsi="Times New Roman" w:cs="Times New Roman"/>
          <w:b/>
          <w:sz w:val="28"/>
          <w:szCs w:val="28"/>
        </w:rPr>
      </w:pPr>
    </w:p>
    <w:p w:rsidR="00312CD7" w:rsidRPr="00312CD7" w:rsidRDefault="00312CD7" w:rsidP="00312CD7">
      <w:pPr>
        <w:spacing w:after="0" w:line="240" w:lineRule="auto"/>
        <w:jc w:val="center"/>
        <w:rPr>
          <w:rFonts w:ascii="Times New Roman" w:eastAsia="Calibri" w:hAnsi="Times New Roman" w:cs="Times New Roman"/>
          <w:b/>
          <w:sz w:val="28"/>
          <w:szCs w:val="28"/>
        </w:rPr>
      </w:pPr>
    </w:p>
    <w:p w:rsidR="00312CD7" w:rsidRPr="00312CD7" w:rsidRDefault="00312CD7" w:rsidP="00312CD7">
      <w:pPr>
        <w:spacing w:after="0" w:line="240" w:lineRule="auto"/>
        <w:jc w:val="center"/>
        <w:rPr>
          <w:rFonts w:ascii="Times New Roman" w:eastAsia="Calibri" w:hAnsi="Times New Roman" w:cs="Times New Roman"/>
          <w:b/>
          <w:sz w:val="28"/>
          <w:szCs w:val="28"/>
        </w:rPr>
      </w:pPr>
    </w:p>
    <w:p w:rsidR="00312CD7" w:rsidRPr="00312CD7" w:rsidRDefault="00312CD7" w:rsidP="00312CD7">
      <w:pPr>
        <w:spacing w:after="0" w:line="240" w:lineRule="auto"/>
        <w:jc w:val="center"/>
        <w:rPr>
          <w:rFonts w:ascii="Times New Roman" w:eastAsia="Calibri" w:hAnsi="Times New Roman" w:cs="Times New Roman"/>
          <w:b/>
          <w:sz w:val="28"/>
          <w:szCs w:val="28"/>
          <w:highlight w:val="red"/>
        </w:rPr>
      </w:pPr>
      <w:r w:rsidRPr="00312CD7">
        <w:rPr>
          <w:rFonts w:ascii="Times New Roman" w:eastAsia="Calibri" w:hAnsi="Times New Roman" w:cs="Times New Roman"/>
          <w:b/>
          <w:sz w:val="28"/>
          <w:szCs w:val="28"/>
        </w:rPr>
        <w:t xml:space="preserve">Подпрограмма 4 «Обеспечение  реализации  муниципальной политики на территории сельского поселения  Талицкий сельсовет » </w:t>
      </w:r>
      <w:r w:rsidRPr="00312CD7">
        <w:rPr>
          <w:rFonts w:ascii="Times New Roman" w:eastAsia="Calibri" w:hAnsi="Times New Roman" w:cs="Times New Roman"/>
          <w:b/>
          <w:sz w:val="28"/>
          <w:szCs w:val="28"/>
          <w:highlight w:val="red"/>
        </w:rPr>
        <w:t xml:space="preserve">      </w:t>
      </w: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Паспорт Подпрограммы 4</w:t>
      </w: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sz w:val="28"/>
          <w:szCs w:val="28"/>
          <w:lang w:eastAsia="ru-RU"/>
        </w:rPr>
        <w:t>(далее – Подпрограмма)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60"/>
        <w:gridCol w:w="11160"/>
      </w:tblGrid>
      <w:tr w:rsidR="00312CD7" w:rsidRPr="00312CD7" w:rsidTr="00A81C07">
        <w:trPr>
          <w:trHeight w:val="1181"/>
        </w:trPr>
        <w:tc>
          <w:tcPr>
            <w:tcW w:w="3060" w:type="dxa"/>
            <w:tcBorders>
              <w:top w:val="single" w:sz="4" w:space="0" w:color="auto"/>
              <w:bottom w:val="single" w:sz="4" w:space="0" w:color="000000"/>
            </w:tcBorders>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Задачи подпрограммы</w:t>
            </w:r>
          </w:p>
        </w:tc>
        <w:tc>
          <w:tcPr>
            <w:tcW w:w="11160" w:type="dxa"/>
            <w:tcBorders>
              <w:top w:val="single" w:sz="4" w:space="0" w:color="auto"/>
              <w:bottom w:val="single" w:sz="4" w:space="0" w:color="000000"/>
            </w:tcBorders>
          </w:tcPr>
          <w:p w:rsidR="00312CD7" w:rsidRPr="00312CD7" w:rsidRDefault="00312CD7" w:rsidP="00312CD7">
            <w:pPr>
              <w:widowControl w:val="0"/>
              <w:numPr>
                <w:ilvl w:val="0"/>
                <w:numId w:val="30"/>
              </w:numPr>
              <w:tabs>
                <w:tab w:val="left" w:pos="202"/>
              </w:tabs>
              <w:autoSpaceDE w:val="0"/>
              <w:autoSpaceDN w:val="0"/>
              <w:adjustRightInd w:val="0"/>
              <w:spacing w:after="0" w:line="240" w:lineRule="auto"/>
              <w:ind w:left="-61" w:hanging="20"/>
              <w:contextualSpacing/>
              <w:jc w:val="both"/>
              <w:rPr>
                <w:rFonts w:ascii="Times New Roman" w:eastAsia="Calibri" w:hAnsi="Times New Roman" w:cs="Times New Roman"/>
                <w:sz w:val="28"/>
                <w:szCs w:val="28"/>
              </w:rPr>
            </w:pPr>
            <w:r w:rsidRPr="00312CD7">
              <w:rPr>
                <w:rFonts w:ascii="Times New Roman" w:eastAsia="Calibri" w:hAnsi="Times New Roman" w:cs="Times New Roman"/>
                <w:sz w:val="28"/>
                <w:szCs w:val="28"/>
              </w:rPr>
              <w:t>Повышение эффективности и результативности деятельности органов местного самоуправления</w:t>
            </w:r>
          </w:p>
          <w:p w:rsidR="00312CD7" w:rsidRPr="00312CD7" w:rsidRDefault="00312CD7" w:rsidP="00312CD7">
            <w:pPr>
              <w:widowControl w:val="0"/>
              <w:numPr>
                <w:ilvl w:val="0"/>
                <w:numId w:val="30"/>
              </w:numPr>
              <w:tabs>
                <w:tab w:val="left" w:pos="202"/>
              </w:tabs>
              <w:autoSpaceDE w:val="0"/>
              <w:autoSpaceDN w:val="0"/>
              <w:adjustRightInd w:val="0"/>
              <w:spacing w:after="0" w:line="240" w:lineRule="auto"/>
              <w:ind w:left="-61" w:hanging="20"/>
              <w:contextualSpacing/>
              <w:jc w:val="both"/>
              <w:rPr>
                <w:rFonts w:ascii="Times New Roman" w:eastAsia="Calibri" w:hAnsi="Times New Roman" w:cs="Times New Roman"/>
                <w:sz w:val="28"/>
                <w:szCs w:val="28"/>
              </w:rPr>
            </w:pPr>
            <w:r w:rsidRPr="00312CD7">
              <w:rPr>
                <w:rFonts w:ascii="Times New Roman" w:eastAsia="Calibri" w:hAnsi="Times New Roman" w:cs="Times New Roman"/>
                <w:sz w:val="28"/>
                <w:szCs w:val="28"/>
              </w:rPr>
              <w:t>Оказание муниципальных услуг в электронном виде населению поселения .</w:t>
            </w:r>
          </w:p>
        </w:tc>
      </w:tr>
      <w:tr w:rsidR="00312CD7" w:rsidRPr="00312CD7" w:rsidTr="00A81C07">
        <w:trPr>
          <w:trHeight w:val="20"/>
        </w:trPr>
        <w:tc>
          <w:tcPr>
            <w:tcW w:w="3060" w:type="dxa"/>
            <w:tcBorders>
              <w:top w:val="single" w:sz="4" w:space="0" w:color="auto"/>
            </w:tcBorders>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Показатели задач подпрограммы</w:t>
            </w:r>
          </w:p>
        </w:tc>
        <w:tc>
          <w:tcPr>
            <w:tcW w:w="11160" w:type="dxa"/>
            <w:tcBorders>
              <w:top w:val="single" w:sz="4" w:space="0" w:color="auto"/>
              <w:right w:val="single" w:sz="4" w:space="0" w:color="auto"/>
            </w:tcBorders>
          </w:tcPr>
          <w:p w:rsidR="00312CD7" w:rsidRPr="00312CD7" w:rsidRDefault="00312CD7" w:rsidP="00312CD7">
            <w:pPr>
              <w:spacing w:after="0" w:line="240" w:lineRule="auto"/>
              <w:ind w:right="-108"/>
              <w:rPr>
                <w:rFonts w:ascii="Times New Roman" w:eastAsia="Calibri" w:hAnsi="Times New Roman" w:cs="Times New Roman"/>
                <w:sz w:val="28"/>
                <w:szCs w:val="28"/>
              </w:rPr>
            </w:pPr>
            <w:r w:rsidRPr="00312CD7">
              <w:rPr>
                <w:rFonts w:ascii="Times New Roman" w:eastAsia="Calibri" w:hAnsi="Times New Roman" w:cs="Times New Roman"/>
                <w:sz w:val="28"/>
                <w:szCs w:val="28"/>
              </w:rPr>
              <w:t>1. Доля муниципальных служащих, прошедших  профессиональную переподготовку и повышение квалификации в отчетном периоде к общей численности муниципальных служащих сельского поселения.</w:t>
            </w:r>
          </w:p>
          <w:p w:rsidR="00312CD7" w:rsidRPr="00312CD7" w:rsidRDefault="00312CD7" w:rsidP="00312CD7">
            <w:pPr>
              <w:spacing w:after="0" w:line="240" w:lineRule="auto"/>
              <w:rPr>
                <w:rFonts w:ascii="Times New Roman" w:eastAsia="Calibri" w:hAnsi="Times New Roman" w:cs="Times New Roman"/>
                <w:sz w:val="28"/>
                <w:szCs w:val="28"/>
              </w:rPr>
            </w:pPr>
            <w:r w:rsidRPr="00312CD7">
              <w:rPr>
                <w:rFonts w:ascii="Times New Roman" w:eastAsia="Calibri" w:hAnsi="Times New Roman" w:cs="Times New Roman"/>
                <w:sz w:val="28"/>
                <w:szCs w:val="28"/>
              </w:rPr>
              <w:t>2. Удельный вес оказанных муниципальных услуг в электронном виде  населению сельского поселения.</w:t>
            </w:r>
          </w:p>
        </w:tc>
      </w:tr>
      <w:tr w:rsidR="00312CD7" w:rsidRPr="00312CD7" w:rsidTr="00A81C07">
        <w:trPr>
          <w:trHeight w:val="20"/>
        </w:trPr>
        <w:tc>
          <w:tcPr>
            <w:tcW w:w="3060" w:type="dxa"/>
            <w:tcBorders>
              <w:top w:val="nil"/>
              <w:bottom w:val="single" w:sz="4" w:space="0" w:color="000000"/>
              <w:right w:val="single" w:sz="4" w:space="0" w:color="auto"/>
            </w:tcBorders>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Этапы и сроки реализации подпрограммы</w:t>
            </w:r>
          </w:p>
        </w:tc>
        <w:tc>
          <w:tcPr>
            <w:tcW w:w="11160" w:type="dxa"/>
            <w:tcBorders>
              <w:top w:val="nil"/>
              <w:bottom w:val="single" w:sz="4" w:space="0" w:color="000000"/>
              <w:right w:val="single" w:sz="4" w:space="0" w:color="auto"/>
            </w:tcBorders>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2018 - 2020 годы.</w:t>
            </w:r>
          </w:p>
        </w:tc>
      </w:tr>
      <w:tr w:rsidR="00312CD7" w:rsidRPr="00312CD7" w:rsidTr="00A81C07">
        <w:trPr>
          <w:trHeight w:val="20"/>
        </w:trPr>
        <w:tc>
          <w:tcPr>
            <w:tcW w:w="3060"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Объемы финансирования за счет средств бюджета сельского поселения всего, в том числе по годам реализации подпрограммы</w:t>
            </w:r>
          </w:p>
        </w:tc>
        <w:tc>
          <w:tcPr>
            <w:tcW w:w="11160" w:type="dxa"/>
          </w:tcPr>
          <w:p w:rsidR="00312CD7" w:rsidRPr="00CC73BC"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Прогнозируемый объем финансирования из бюджета сельского поселения составит –  </w:t>
            </w:r>
            <w:r w:rsidR="00E14348">
              <w:rPr>
                <w:rFonts w:ascii="Times New Roman" w:eastAsia="Times New Roman" w:hAnsi="Times New Roman" w:cs="Times New Roman"/>
                <w:sz w:val="28"/>
                <w:szCs w:val="28"/>
                <w:lang w:eastAsia="ru-RU"/>
              </w:rPr>
              <w:t>475,9</w:t>
            </w:r>
            <w:r w:rsidRPr="00CC73BC">
              <w:rPr>
                <w:rFonts w:ascii="Times New Roman" w:eastAsia="Times New Roman" w:hAnsi="Times New Roman" w:cs="Times New Roman"/>
                <w:sz w:val="28"/>
                <w:szCs w:val="28"/>
                <w:lang w:eastAsia="ru-RU"/>
              </w:rPr>
              <w:t xml:space="preserve"> тыс. руб., в том числе по годам реализации:</w:t>
            </w:r>
          </w:p>
          <w:p w:rsidR="00312CD7" w:rsidRPr="00CC73BC"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C73BC">
              <w:rPr>
                <w:rFonts w:ascii="Times New Roman" w:eastAsia="Times New Roman" w:hAnsi="Times New Roman" w:cs="Times New Roman"/>
                <w:sz w:val="28"/>
                <w:szCs w:val="28"/>
                <w:lang w:eastAsia="ru-RU"/>
              </w:rPr>
              <w:t xml:space="preserve">2018 г. – </w:t>
            </w:r>
            <w:r w:rsidR="00E14348">
              <w:rPr>
                <w:rFonts w:ascii="Times New Roman" w:eastAsia="Times New Roman" w:hAnsi="Times New Roman" w:cs="Times New Roman"/>
                <w:sz w:val="28"/>
                <w:szCs w:val="28"/>
                <w:lang w:eastAsia="ru-RU"/>
              </w:rPr>
              <w:t>475,9</w:t>
            </w:r>
            <w:r w:rsidRPr="00CC73BC">
              <w:rPr>
                <w:rFonts w:ascii="Times New Roman" w:eastAsia="Times New Roman" w:hAnsi="Times New Roman" w:cs="Times New Roman"/>
                <w:sz w:val="28"/>
                <w:szCs w:val="28"/>
                <w:lang w:eastAsia="ru-RU"/>
              </w:rPr>
              <w:t xml:space="preserve">  тыс. руб.,</w:t>
            </w:r>
          </w:p>
          <w:p w:rsidR="00312CD7" w:rsidRPr="00CC73BC" w:rsidRDefault="00C103EE"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 г. –13,0</w:t>
            </w:r>
            <w:r w:rsidR="00312CD7" w:rsidRPr="00CC73BC">
              <w:rPr>
                <w:rFonts w:ascii="Times New Roman" w:eastAsia="Times New Roman" w:hAnsi="Times New Roman" w:cs="Times New Roman"/>
                <w:sz w:val="28"/>
                <w:szCs w:val="28"/>
                <w:lang w:eastAsia="ru-RU"/>
              </w:rPr>
              <w:t xml:space="preserve"> тыс. руб.,</w:t>
            </w:r>
          </w:p>
          <w:p w:rsidR="00312CD7" w:rsidRPr="00312CD7" w:rsidRDefault="00C103EE"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2020 г. –49,4</w:t>
            </w:r>
            <w:r w:rsidR="00312CD7" w:rsidRPr="00CC73BC">
              <w:rPr>
                <w:rFonts w:ascii="Times New Roman" w:eastAsia="Times New Roman" w:hAnsi="Times New Roman" w:cs="Times New Roman"/>
                <w:sz w:val="28"/>
                <w:szCs w:val="28"/>
                <w:lang w:eastAsia="ru-RU"/>
              </w:rPr>
              <w:t>тыс. руб.</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312CD7" w:rsidRPr="00312CD7" w:rsidTr="00A81C07">
        <w:trPr>
          <w:trHeight w:val="20"/>
        </w:trPr>
        <w:tc>
          <w:tcPr>
            <w:tcW w:w="3060"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Ожидаемые результаты реализации </w:t>
            </w:r>
            <w:r w:rsidRPr="00312CD7">
              <w:rPr>
                <w:rFonts w:ascii="Times New Roman" w:eastAsia="Times New Roman" w:hAnsi="Times New Roman" w:cs="Times New Roman"/>
                <w:sz w:val="28"/>
                <w:szCs w:val="28"/>
                <w:lang w:eastAsia="ru-RU"/>
              </w:rPr>
              <w:lastRenderedPageBreak/>
              <w:t>подпрограммы</w:t>
            </w:r>
          </w:p>
        </w:tc>
        <w:tc>
          <w:tcPr>
            <w:tcW w:w="11160"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 xml:space="preserve"> Реализация подпрограммы позволит обеспечить к 2020 году:</w:t>
            </w:r>
          </w:p>
          <w:p w:rsidR="00312CD7" w:rsidRPr="00312CD7" w:rsidRDefault="00312CD7" w:rsidP="00312CD7">
            <w:pPr>
              <w:spacing w:after="0" w:line="240" w:lineRule="auto"/>
              <w:ind w:right="-108"/>
              <w:rPr>
                <w:rFonts w:ascii="Times New Roman" w:eastAsia="Calibri" w:hAnsi="Times New Roman" w:cs="Times New Roman"/>
                <w:sz w:val="28"/>
                <w:szCs w:val="28"/>
              </w:rPr>
            </w:pPr>
            <w:r w:rsidRPr="00312CD7">
              <w:rPr>
                <w:rFonts w:ascii="Times New Roman" w:eastAsia="Calibri" w:hAnsi="Times New Roman" w:cs="Times New Roman"/>
                <w:sz w:val="28"/>
                <w:szCs w:val="28"/>
              </w:rPr>
              <w:t xml:space="preserve">1. Доля муниципальных служащих, прошедших  профессиональную переподготовку и </w:t>
            </w:r>
            <w:r w:rsidRPr="00312CD7">
              <w:rPr>
                <w:rFonts w:ascii="Times New Roman" w:eastAsia="Calibri" w:hAnsi="Times New Roman" w:cs="Times New Roman"/>
                <w:sz w:val="28"/>
                <w:szCs w:val="28"/>
              </w:rPr>
              <w:lastRenderedPageBreak/>
              <w:t>повышение квалификации в отчетном периоде к общей численности муниципальных служащих сельского поселения _25_-%,</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r w:rsidRPr="00312CD7">
              <w:rPr>
                <w:rFonts w:ascii="Times New Roman" w:eastAsia="Times New Roman" w:hAnsi="Times New Roman" w:cs="Times New Roman"/>
                <w:sz w:val="28"/>
                <w:szCs w:val="28"/>
                <w:lang w:eastAsia="ru-RU"/>
              </w:rPr>
              <w:t>2. Удельный вес оказанных муниципальных услуг в электронном виде  населению сельского поселения 100%.</w:t>
            </w:r>
          </w:p>
        </w:tc>
      </w:tr>
    </w:tbl>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1 Краткая характеристика сферы реализации подпрограммы, описание основных проблем и рисков в указанной сфере.</w:t>
      </w: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12CD7" w:rsidRPr="00312CD7" w:rsidRDefault="00312CD7" w:rsidP="00312CD7">
      <w:pPr>
        <w:spacing w:after="0" w:line="240" w:lineRule="auto"/>
        <w:ind w:firstLine="709"/>
        <w:jc w:val="both"/>
        <w:rPr>
          <w:rFonts w:ascii="Times New Roman" w:eastAsia="Calibri" w:hAnsi="Times New Roman" w:cs="Times New Roman"/>
          <w:sz w:val="28"/>
          <w:szCs w:val="28"/>
        </w:rPr>
      </w:pPr>
      <w:r w:rsidRPr="00312CD7">
        <w:rPr>
          <w:rFonts w:ascii="Times New Roman" w:eastAsia="Calibri" w:hAnsi="Times New Roman" w:cs="Times New Roman"/>
          <w:sz w:val="28"/>
          <w:szCs w:val="28"/>
        </w:rPr>
        <w:t xml:space="preserve"> </w:t>
      </w:r>
      <w:r w:rsidRPr="00312CD7">
        <w:rPr>
          <w:rFonts w:ascii="Times New Roman" w:eastAsia="Calibri" w:hAnsi="Times New Roman" w:cs="Times New Roman"/>
          <w:sz w:val="28"/>
          <w:szCs w:val="28"/>
          <w:lang w:eastAsia="ru-RU"/>
        </w:rPr>
        <w:t>Муниципальная политика – это система целей, задач и механизмов их реализации, направленных на развитие сельского поселения,</w:t>
      </w:r>
      <w:r w:rsidRPr="00312CD7">
        <w:rPr>
          <w:rFonts w:ascii="Times New Roman" w:eastAsia="Calibri" w:hAnsi="Times New Roman" w:cs="Times New Roman"/>
          <w:sz w:val="28"/>
          <w:szCs w:val="28"/>
        </w:rPr>
        <w:t xml:space="preserve"> активизацию деятельности населения, его инициативности в личных и общественных интересах,</w:t>
      </w:r>
      <w:r w:rsidRPr="00312CD7">
        <w:rPr>
          <w:rFonts w:ascii="Times New Roman" w:eastAsia="Calibri" w:hAnsi="Times New Roman" w:cs="Times New Roman"/>
          <w:sz w:val="28"/>
          <w:szCs w:val="28"/>
          <w:lang w:eastAsia="ru-RU"/>
        </w:rPr>
        <w:t xml:space="preserve">  </w:t>
      </w:r>
      <w:r w:rsidRPr="00312CD7">
        <w:rPr>
          <w:rFonts w:ascii="Times New Roman" w:eastAsia="Calibri" w:hAnsi="Times New Roman" w:cs="Times New Roman"/>
          <w:sz w:val="28"/>
          <w:szCs w:val="28"/>
        </w:rPr>
        <w:t>в удовлетворении потребности населения в социально значимых услугах и работах, а также в эффективном и результативном решении  общегосударственных вопросов. Открытость и прозрачность деятельности органов местного самоуправления являются важнейшими показателями эффективности их функционирования, а также необходимым элементом осуществления постоянной и качественной связи между гражданским обществом и властью. Информационная открытость органов местного самоуправления позволяет гражданам получать адекватное представление и формировать критические суждения о состоянии гражданского общества, укрепляет общественный контроль  за деятельностью органов местного самоуправления. Информационная прозрачность деятельности органов местного самоуправления сельского поселения призвана обеспечить реальную доступность для населения информации о принимаемых ими решениях и их текущей деятельности.</w:t>
      </w:r>
    </w:p>
    <w:p w:rsidR="00312CD7" w:rsidRPr="00312CD7" w:rsidRDefault="00312CD7" w:rsidP="00312CD7">
      <w:pPr>
        <w:spacing w:after="0" w:line="240" w:lineRule="auto"/>
        <w:ind w:firstLine="709"/>
        <w:jc w:val="both"/>
        <w:rPr>
          <w:rFonts w:ascii="Times New Roman" w:eastAsia="Calibri" w:hAnsi="Times New Roman" w:cs="Times New Roman"/>
          <w:sz w:val="28"/>
          <w:szCs w:val="28"/>
        </w:rPr>
      </w:pPr>
      <w:r w:rsidRPr="00312CD7">
        <w:rPr>
          <w:rFonts w:ascii="Times New Roman" w:eastAsia="Calibri" w:hAnsi="Times New Roman" w:cs="Times New Roman"/>
          <w:sz w:val="28"/>
          <w:szCs w:val="28"/>
        </w:rPr>
        <w:t xml:space="preserve">Одно из базовых условий развития сельского поселения — формирование эффективной системы органов местного самоуправления, которая была бы способна решать вопросы модернизации экономики и противодействия коррупции. Современная структура органов местного самоуправления должна быть компактной и функциональной. Эффективность работы органов местного самоуправления напрямую зависит от уровня профессиональной подготовленности муниципальных служащих. </w:t>
      </w:r>
      <w:r w:rsidRPr="00312CD7">
        <w:rPr>
          <w:rFonts w:ascii="Times New Roman" w:eastAsia="Calibri" w:hAnsi="Times New Roman" w:cs="Times New Roman"/>
          <w:bCs/>
          <w:sz w:val="28"/>
          <w:szCs w:val="28"/>
        </w:rPr>
        <w:t xml:space="preserve">Этой цели можно достичь при наличии профессионального обучения и рационального использования высококвалифицированных, инициативных и перспективных кадров, прежде всего управленческого уровня. </w:t>
      </w:r>
    </w:p>
    <w:p w:rsidR="00312CD7" w:rsidRPr="00312CD7" w:rsidRDefault="00312CD7" w:rsidP="00312CD7">
      <w:pPr>
        <w:spacing w:after="0" w:line="240" w:lineRule="auto"/>
        <w:ind w:firstLine="709"/>
        <w:jc w:val="both"/>
        <w:rPr>
          <w:rFonts w:ascii="Times New Roman" w:eastAsia="Calibri" w:hAnsi="Times New Roman" w:cs="Times New Roman"/>
          <w:bCs/>
          <w:sz w:val="28"/>
          <w:szCs w:val="28"/>
        </w:rPr>
      </w:pPr>
      <w:r w:rsidRPr="00312CD7">
        <w:rPr>
          <w:rFonts w:ascii="Times New Roman" w:eastAsia="Calibri" w:hAnsi="Times New Roman" w:cs="Times New Roman"/>
          <w:bCs/>
          <w:sz w:val="28"/>
          <w:szCs w:val="28"/>
        </w:rPr>
        <w:lastRenderedPageBreak/>
        <w:t>В настоящее время в сфере муниципального управления наблюдаются следующие положительные тенденции:</w:t>
      </w:r>
    </w:p>
    <w:p w:rsidR="00312CD7" w:rsidRPr="00312CD7" w:rsidRDefault="00312CD7" w:rsidP="00312CD7">
      <w:pPr>
        <w:spacing w:after="0" w:line="240" w:lineRule="auto"/>
        <w:ind w:firstLine="709"/>
        <w:jc w:val="both"/>
        <w:rPr>
          <w:rFonts w:ascii="Times New Roman" w:eastAsia="Calibri" w:hAnsi="Times New Roman" w:cs="Times New Roman"/>
          <w:bCs/>
          <w:sz w:val="28"/>
          <w:szCs w:val="28"/>
        </w:rPr>
      </w:pPr>
      <w:r w:rsidRPr="00312CD7">
        <w:rPr>
          <w:rFonts w:ascii="Times New Roman" w:eastAsia="Calibri" w:hAnsi="Times New Roman" w:cs="Times New Roman"/>
          <w:bCs/>
          <w:sz w:val="28"/>
          <w:szCs w:val="28"/>
        </w:rPr>
        <w:t>- реализация мероприятий по оптимизации деятельности органов местного самоуправления в части функциональных, структурных и штатных преобразований;</w:t>
      </w:r>
    </w:p>
    <w:p w:rsidR="00312CD7" w:rsidRPr="00312CD7" w:rsidRDefault="00312CD7" w:rsidP="00312CD7">
      <w:pPr>
        <w:spacing w:after="0" w:line="240" w:lineRule="auto"/>
        <w:ind w:firstLine="709"/>
        <w:jc w:val="both"/>
        <w:rPr>
          <w:rFonts w:ascii="Times New Roman" w:eastAsia="Calibri" w:hAnsi="Times New Roman" w:cs="Times New Roman"/>
          <w:bCs/>
          <w:sz w:val="28"/>
          <w:szCs w:val="28"/>
        </w:rPr>
      </w:pPr>
      <w:r w:rsidRPr="00312CD7">
        <w:rPr>
          <w:rFonts w:ascii="Times New Roman" w:eastAsia="Calibri" w:hAnsi="Times New Roman" w:cs="Times New Roman"/>
          <w:bCs/>
          <w:sz w:val="28"/>
          <w:szCs w:val="28"/>
        </w:rPr>
        <w:t>- увеличение доли муниципальных служащих, имеющих высшее профессиональное образование, дополнительное профессиональное образование;</w:t>
      </w:r>
    </w:p>
    <w:p w:rsidR="00312CD7" w:rsidRPr="00312CD7" w:rsidRDefault="00312CD7" w:rsidP="00312CD7">
      <w:pPr>
        <w:spacing w:after="0" w:line="240" w:lineRule="auto"/>
        <w:ind w:firstLine="709"/>
        <w:jc w:val="both"/>
        <w:rPr>
          <w:rFonts w:ascii="Times New Roman" w:eastAsia="Calibri" w:hAnsi="Times New Roman" w:cs="Times New Roman"/>
          <w:bCs/>
          <w:sz w:val="28"/>
          <w:szCs w:val="28"/>
        </w:rPr>
      </w:pPr>
      <w:r w:rsidRPr="00312CD7">
        <w:rPr>
          <w:rFonts w:ascii="Times New Roman" w:eastAsia="Calibri" w:hAnsi="Times New Roman" w:cs="Times New Roman"/>
          <w:bCs/>
          <w:sz w:val="28"/>
          <w:szCs w:val="28"/>
        </w:rPr>
        <w:t>- внедрение новых подходов к стратегическому планированию деятельности органов местного самоуправления, в том числе переход к программно-целевому планированию посредством разработки муниципальных программ;</w:t>
      </w:r>
    </w:p>
    <w:p w:rsidR="00312CD7" w:rsidRPr="00312CD7" w:rsidRDefault="00312CD7" w:rsidP="00312CD7">
      <w:pPr>
        <w:spacing w:after="0" w:line="240" w:lineRule="auto"/>
        <w:ind w:firstLine="709"/>
        <w:jc w:val="both"/>
        <w:rPr>
          <w:rFonts w:ascii="Times New Roman" w:eastAsia="Calibri" w:hAnsi="Times New Roman" w:cs="Times New Roman"/>
          <w:bCs/>
          <w:sz w:val="28"/>
          <w:szCs w:val="28"/>
        </w:rPr>
      </w:pPr>
      <w:r w:rsidRPr="00312CD7">
        <w:rPr>
          <w:rFonts w:ascii="Times New Roman" w:eastAsia="Calibri" w:hAnsi="Times New Roman" w:cs="Times New Roman"/>
          <w:bCs/>
          <w:sz w:val="28"/>
          <w:szCs w:val="28"/>
        </w:rPr>
        <w:t>- активное внедрение в деятельность органов местного самоуправления информационно-коммуникационных технологий;</w:t>
      </w:r>
    </w:p>
    <w:p w:rsidR="00312CD7" w:rsidRPr="00312CD7" w:rsidRDefault="00312CD7" w:rsidP="00312CD7">
      <w:pPr>
        <w:spacing w:after="0" w:line="240" w:lineRule="auto"/>
        <w:jc w:val="both"/>
        <w:rPr>
          <w:rFonts w:ascii="Times New Roman" w:eastAsia="Calibri" w:hAnsi="Times New Roman" w:cs="Times New Roman"/>
          <w:sz w:val="28"/>
          <w:szCs w:val="28"/>
        </w:rPr>
      </w:pPr>
      <w:r w:rsidRPr="00312CD7">
        <w:rPr>
          <w:rFonts w:ascii="Times New Roman" w:eastAsia="Calibri" w:hAnsi="Times New Roman" w:cs="Times New Roman"/>
          <w:sz w:val="28"/>
          <w:szCs w:val="28"/>
        </w:rPr>
        <w:tab/>
        <w:t>В настоящее время актуальным становиться внедрение в сферу деятельности информационных услуг и технологий таких  как похозяйственный учет и информационно-правовых систем типа «Консультант Плюс», «Гарант», которые позволять автоматизировать учет личных подсобных хозяйств, а также контролировать и анализировать информацию о сельских поселениях в режиме онлайн, обеспечить доступ к информационно-правовым системам.</w:t>
      </w:r>
    </w:p>
    <w:p w:rsidR="00312CD7" w:rsidRPr="00312CD7" w:rsidRDefault="00312CD7" w:rsidP="00312CD7">
      <w:pPr>
        <w:spacing w:after="0" w:line="240" w:lineRule="auto"/>
        <w:ind w:firstLine="709"/>
        <w:rPr>
          <w:rFonts w:ascii="Times New Roman" w:eastAsia="Calibri" w:hAnsi="Times New Roman" w:cs="Times New Roman"/>
          <w:sz w:val="28"/>
          <w:szCs w:val="28"/>
        </w:rPr>
      </w:pPr>
      <w:r w:rsidRPr="00312CD7">
        <w:rPr>
          <w:rFonts w:ascii="Times New Roman" w:eastAsia="Calibri" w:hAnsi="Times New Roman" w:cs="Times New Roman"/>
          <w:sz w:val="28"/>
          <w:szCs w:val="28"/>
        </w:rPr>
        <w:tab/>
      </w:r>
    </w:p>
    <w:p w:rsidR="00312CD7" w:rsidRPr="00312CD7" w:rsidRDefault="00312CD7" w:rsidP="00312CD7">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II. Задачи, показатели задач подпрограммы</w:t>
      </w:r>
    </w:p>
    <w:p w:rsidR="00312CD7" w:rsidRPr="00312CD7" w:rsidRDefault="00312CD7" w:rsidP="00312CD7">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Основным приоритетом муниципальной политики в сфере реализации Подпрограммы является совершенствование муниципального управления и организации муниципальной службы в сельском поселении Талицкий сельсовет, повышение эффективности муниципального управления, исполнения муниципальными служащими своих должностных обязанностей.</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Кроме того, приоритетами политики в сфере реализации программы являются обеспечение возможностей для повышения профессионального уровня лиц, занятых в системе местного самоуправления.</w:t>
      </w:r>
    </w:p>
    <w:p w:rsidR="00312CD7" w:rsidRPr="00312CD7" w:rsidRDefault="00312CD7" w:rsidP="00312CD7">
      <w:pPr>
        <w:widowControl w:val="0"/>
        <w:tabs>
          <w:tab w:val="left" w:pos="1016"/>
        </w:tabs>
        <w:autoSpaceDE w:val="0"/>
        <w:autoSpaceDN w:val="0"/>
        <w:adjustRightInd w:val="0"/>
        <w:spacing w:after="0" w:line="240" w:lineRule="auto"/>
        <w:ind w:firstLine="709"/>
        <w:contextualSpacing/>
        <w:rPr>
          <w:rFonts w:ascii="Times New Roman" w:eastAsia="Times New Roman" w:hAnsi="Times New Roman" w:cs="Times New Roman"/>
          <w:sz w:val="28"/>
          <w:szCs w:val="28"/>
          <w:lang w:eastAsia="ru-RU"/>
        </w:rPr>
      </w:pPr>
      <w:r w:rsidRPr="00312CD7">
        <w:rPr>
          <w:rFonts w:ascii="Times New Roman" w:eastAsia="Times New Roman" w:hAnsi="Times New Roman" w:cs="Times New Roman"/>
          <w:b/>
          <w:sz w:val="28"/>
          <w:szCs w:val="28"/>
          <w:lang w:eastAsia="ru-RU"/>
        </w:rPr>
        <w:tab/>
      </w:r>
      <w:r w:rsidRPr="00312CD7">
        <w:rPr>
          <w:rFonts w:ascii="Times New Roman" w:eastAsia="Times New Roman" w:hAnsi="Times New Roman" w:cs="Times New Roman"/>
          <w:sz w:val="28"/>
          <w:szCs w:val="28"/>
          <w:lang w:eastAsia="ru-RU"/>
        </w:rPr>
        <w:t xml:space="preserve">Реализация подпрограммы направлена на повышение эффективности  деятельности органов  местного самоуправления сельского поселения  </w:t>
      </w:r>
    </w:p>
    <w:p w:rsidR="00312CD7" w:rsidRPr="00312CD7" w:rsidRDefault="00312CD7" w:rsidP="00312CD7">
      <w:pPr>
        <w:widowControl w:val="0"/>
        <w:tabs>
          <w:tab w:val="left" w:pos="1016"/>
        </w:tabs>
        <w:autoSpaceDE w:val="0"/>
        <w:autoSpaceDN w:val="0"/>
        <w:adjustRightInd w:val="0"/>
        <w:spacing w:after="0" w:line="240" w:lineRule="auto"/>
        <w:ind w:firstLine="709"/>
        <w:contextualSpacing/>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Талицкий сельсовет, посредством выполнения следующих задач:</w:t>
      </w:r>
    </w:p>
    <w:p w:rsidR="00312CD7" w:rsidRPr="00312CD7" w:rsidRDefault="00312CD7" w:rsidP="00312CD7">
      <w:pPr>
        <w:tabs>
          <w:tab w:val="left" w:pos="202"/>
        </w:tabs>
        <w:spacing w:after="0" w:line="240" w:lineRule="auto"/>
        <w:ind w:left="-61"/>
        <w:contextualSpacing/>
        <w:jc w:val="both"/>
        <w:rPr>
          <w:rFonts w:ascii="Times New Roman" w:eastAsia="Calibri" w:hAnsi="Times New Roman" w:cs="Times New Roman"/>
          <w:sz w:val="28"/>
          <w:szCs w:val="28"/>
        </w:rPr>
      </w:pPr>
      <w:r w:rsidRPr="00312CD7">
        <w:rPr>
          <w:rFonts w:ascii="Times New Roman" w:eastAsia="Calibri" w:hAnsi="Times New Roman" w:cs="Times New Roman"/>
          <w:sz w:val="28"/>
          <w:szCs w:val="28"/>
        </w:rPr>
        <w:t>1.Повышение эффективности и результативности деятельности органов местного самоуправления</w:t>
      </w:r>
    </w:p>
    <w:p w:rsidR="00312CD7" w:rsidRPr="00312CD7" w:rsidRDefault="00312CD7" w:rsidP="00312CD7">
      <w:pPr>
        <w:spacing w:after="0" w:line="240" w:lineRule="auto"/>
        <w:rPr>
          <w:rFonts w:ascii="Times New Roman" w:eastAsia="Calibri" w:hAnsi="Times New Roman" w:cs="Times New Roman"/>
          <w:sz w:val="28"/>
          <w:szCs w:val="28"/>
        </w:rPr>
      </w:pPr>
      <w:r w:rsidRPr="00312CD7">
        <w:rPr>
          <w:rFonts w:ascii="Times New Roman" w:eastAsia="Calibri" w:hAnsi="Times New Roman" w:cs="Times New Roman"/>
          <w:sz w:val="28"/>
          <w:szCs w:val="28"/>
        </w:rPr>
        <w:t>2. Оказание муниципальных услуг в электронном виде   населению поселения.</w:t>
      </w:r>
    </w:p>
    <w:p w:rsidR="00312CD7" w:rsidRPr="00312CD7" w:rsidRDefault="00312CD7" w:rsidP="00312CD7">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ab/>
        <w:t xml:space="preserve">Решение данных задач направлено </w:t>
      </w:r>
      <w:r w:rsidRPr="00312CD7">
        <w:rPr>
          <w:rFonts w:ascii="Times New Roman" w:eastAsia="Arial Unicode MS" w:hAnsi="Times New Roman" w:cs="Times New Roman"/>
          <w:sz w:val="28"/>
          <w:szCs w:val="28"/>
          <w:lang w:eastAsia="ru-RU"/>
        </w:rPr>
        <w:t>позволит оптимизировать систему организации и функционирования муниципальной службы на основе установленных законодательством Российской Федерации принципов, внедрить современные кадровые, образовательные и управленческие технологии.</w:t>
      </w:r>
      <w:r w:rsidRPr="00312CD7">
        <w:rPr>
          <w:rFonts w:ascii="Times New Roman" w:eastAsia="Times New Roman" w:hAnsi="Times New Roman" w:cs="Times New Roman"/>
          <w:sz w:val="28"/>
          <w:szCs w:val="28"/>
          <w:lang w:eastAsia="ru-RU"/>
        </w:rPr>
        <w:t xml:space="preserve"> </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Arial" w:hAnsi="Times New Roman" w:cs="Times New Roman"/>
          <w:sz w:val="28"/>
          <w:szCs w:val="28"/>
          <w:lang w:eastAsia="ru-RU"/>
        </w:rPr>
      </w:pPr>
      <w:r w:rsidRPr="00312CD7">
        <w:rPr>
          <w:rFonts w:ascii="Times New Roman" w:eastAsia="Arial" w:hAnsi="Times New Roman" w:cs="Times New Roman"/>
          <w:sz w:val="28"/>
          <w:szCs w:val="28"/>
          <w:lang w:eastAsia="ru-RU"/>
        </w:rPr>
        <w:t xml:space="preserve">Основными показателями решения задач являются: </w:t>
      </w:r>
    </w:p>
    <w:p w:rsidR="00312CD7" w:rsidRPr="00312CD7" w:rsidRDefault="00312CD7" w:rsidP="00312CD7">
      <w:pPr>
        <w:spacing w:after="0" w:line="240" w:lineRule="auto"/>
        <w:ind w:right="-108"/>
        <w:rPr>
          <w:rFonts w:ascii="Times New Roman" w:eastAsia="Calibri" w:hAnsi="Times New Roman" w:cs="Times New Roman"/>
          <w:sz w:val="28"/>
          <w:szCs w:val="28"/>
        </w:rPr>
      </w:pPr>
      <w:r w:rsidRPr="00312CD7">
        <w:rPr>
          <w:rFonts w:ascii="Times New Roman" w:eastAsia="Calibri" w:hAnsi="Times New Roman" w:cs="Times New Roman"/>
          <w:sz w:val="28"/>
          <w:szCs w:val="28"/>
        </w:rPr>
        <w:t>1. Доля муниципальных служащих, прошедших  профессиональную переподготовку и повышение квалификации в отчетном периоде к общей численности муниципальных служащих сельского поселения, 0 %.</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 Удельный вес оказанных муниципальных услуг в электронном виде  населению сельского поселения. 40%</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III. Сроки и этапы реализации подпрограммы</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Подпрограмма реализуется с 2018 по 2020 годы.</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IV. Характеристика основных мероприятий подпрограммы с описанием всех механизмов и инструментов, реализация которых запланирована в составе основных мероприятий</w:t>
      </w:r>
    </w:p>
    <w:p w:rsidR="00312CD7" w:rsidRPr="00312CD7" w:rsidRDefault="00312CD7" w:rsidP="00312CD7">
      <w:pPr>
        <w:widowControl w:val="0"/>
        <w:autoSpaceDE w:val="0"/>
        <w:autoSpaceDN w:val="0"/>
        <w:adjustRightInd w:val="0"/>
        <w:spacing w:after="0" w:line="240" w:lineRule="auto"/>
        <w:contextualSpacing/>
        <w:rPr>
          <w:rFonts w:ascii="Times New Roman" w:eastAsia="Times New Roman" w:hAnsi="Times New Roman" w:cs="Times New Roman"/>
          <w:b/>
          <w:sz w:val="28"/>
          <w:szCs w:val="28"/>
          <w:lang w:eastAsia="ru-RU"/>
        </w:rPr>
      </w:pPr>
    </w:p>
    <w:p w:rsidR="00312CD7" w:rsidRPr="00312CD7" w:rsidRDefault="00312CD7" w:rsidP="00312CD7">
      <w:pPr>
        <w:tabs>
          <w:tab w:val="left" w:pos="202"/>
        </w:tabs>
        <w:spacing w:after="0" w:line="240" w:lineRule="auto"/>
        <w:ind w:left="-61"/>
        <w:contextualSpacing/>
        <w:jc w:val="both"/>
        <w:rPr>
          <w:rFonts w:ascii="Times New Roman" w:eastAsia="Calibri" w:hAnsi="Times New Roman" w:cs="Times New Roman"/>
          <w:sz w:val="28"/>
          <w:szCs w:val="28"/>
        </w:rPr>
      </w:pPr>
      <w:r w:rsidRPr="00312CD7">
        <w:rPr>
          <w:rFonts w:ascii="Times New Roman" w:eastAsia="Calibri" w:hAnsi="Times New Roman" w:cs="Times New Roman"/>
          <w:sz w:val="28"/>
          <w:szCs w:val="28"/>
        </w:rPr>
        <w:t>Задача  1. «Повышение эффективности и результативности деятельности органов местного самоуправления»</w:t>
      </w:r>
    </w:p>
    <w:p w:rsidR="00312CD7" w:rsidRPr="00312CD7" w:rsidRDefault="00312CD7" w:rsidP="00312CD7">
      <w:pPr>
        <w:tabs>
          <w:tab w:val="left" w:pos="202"/>
        </w:tabs>
        <w:spacing w:after="0" w:line="240" w:lineRule="auto"/>
        <w:contextualSpacing/>
        <w:jc w:val="both"/>
        <w:rPr>
          <w:rFonts w:ascii="Times New Roman" w:eastAsia="Calibri" w:hAnsi="Times New Roman" w:cs="Times New Roman"/>
          <w:sz w:val="28"/>
          <w:szCs w:val="28"/>
        </w:rPr>
      </w:pPr>
    </w:p>
    <w:p w:rsidR="00312CD7" w:rsidRPr="00312CD7" w:rsidRDefault="00312CD7" w:rsidP="00312CD7">
      <w:pPr>
        <w:widowControl w:val="0"/>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r w:rsidRPr="00312CD7">
        <w:rPr>
          <w:rFonts w:ascii="Times New Roman" w:eastAsia="Times New Roman" w:hAnsi="Times New Roman" w:cs="Times New Roman"/>
          <w:sz w:val="28"/>
          <w:szCs w:val="28"/>
          <w:lang w:eastAsia="ru-RU"/>
        </w:rPr>
        <w:t>Основное мероприятие 1 задачи 1 Подпрограммы 4 «Повышение квалификации муниципальных служащих»</w:t>
      </w:r>
      <w:r w:rsidRPr="00312CD7">
        <w:rPr>
          <w:rFonts w:ascii="Times New Roman" w:eastAsia="Times New Roman" w:hAnsi="Times New Roman" w:cs="Times New Roman"/>
          <w:b/>
          <w:bCs/>
          <w:sz w:val="28"/>
          <w:szCs w:val="28"/>
          <w:lang w:eastAsia="ru-RU"/>
        </w:rPr>
        <w:t xml:space="preserve"> </w:t>
      </w:r>
    </w:p>
    <w:tbl>
      <w:tblPr>
        <w:tblW w:w="7611" w:type="dxa"/>
        <w:tblInd w:w="1031" w:type="dxa"/>
        <w:tblLayout w:type="fixed"/>
        <w:tblCellMar>
          <w:left w:w="70" w:type="dxa"/>
          <w:right w:w="70" w:type="dxa"/>
        </w:tblCellMar>
        <w:tblLook w:val="0000" w:firstRow="0" w:lastRow="0" w:firstColumn="0" w:lastColumn="0" w:noHBand="0" w:noVBand="0"/>
      </w:tblPr>
      <w:tblGrid>
        <w:gridCol w:w="4606"/>
        <w:gridCol w:w="1134"/>
        <w:gridCol w:w="983"/>
        <w:gridCol w:w="888"/>
      </w:tblGrid>
      <w:tr w:rsidR="00C26467" w:rsidRPr="00312CD7" w:rsidTr="00C26467">
        <w:trPr>
          <w:cantSplit/>
          <w:trHeight w:val="240"/>
        </w:trPr>
        <w:tc>
          <w:tcPr>
            <w:tcW w:w="4606" w:type="dxa"/>
            <w:tcBorders>
              <w:top w:val="single" w:sz="6" w:space="0" w:color="auto"/>
              <w:left w:val="single" w:sz="6" w:space="0" w:color="auto"/>
              <w:bottom w:val="single" w:sz="6" w:space="0" w:color="auto"/>
              <w:right w:val="single" w:sz="6" w:space="0" w:color="auto"/>
            </w:tcBorders>
          </w:tcPr>
          <w:p w:rsidR="00C26467" w:rsidRPr="00312CD7" w:rsidRDefault="00C26467" w:rsidP="00312CD7">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 источникам финансирования:</w:t>
            </w:r>
          </w:p>
        </w:tc>
        <w:tc>
          <w:tcPr>
            <w:tcW w:w="1134" w:type="dxa"/>
            <w:tcBorders>
              <w:top w:val="single" w:sz="6" w:space="0" w:color="auto"/>
              <w:left w:val="single" w:sz="6" w:space="0" w:color="auto"/>
              <w:bottom w:val="single" w:sz="6" w:space="0" w:color="auto"/>
              <w:right w:val="single" w:sz="6" w:space="0" w:color="auto"/>
            </w:tcBorders>
          </w:tcPr>
          <w:p w:rsidR="00C26467" w:rsidRPr="00312CD7" w:rsidRDefault="00C26467" w:rsidP="00312CD7">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2018 год</w:t>
            </w:r>
          </w:p>
        </w:tc>
        <w:tc>
          <w:tcPr>
            <w:tcW w:w="983" w:type="dxa"/>
            <w:tcBorders>
              <w:top w:val="single" w:sz="6" w:space="0" w:color="auto"/>
              <w:left w:val="single" w:sz="4" w:space="0" w:color="auto"/>
              <w:bottom w:val="single" w:sz="6" w:space="0" w:color="auto"/>
              <w:right w:val="single" w:sz="4" w:space="0" w:color="auto"/>
            </w:tcBorders>
          </w:tcPr>
          <w:p w:rsidR="00C26467" w:rsidRPr="00312CD7" w:rsidRDefault="00C26467" w:rsidP="00312CD7">
            <w:pPr>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2019</w:t>
            </w:r>
          </w:p>
          <w:p w:rsidR="00C26467" w:rsidRPr="00312CD7" w:rsidRDefault="00C26467" w:rsidP="00312CD7">
            <w:pPr>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год</w:t>
            </w:r>
          </w:p>
        </w:tc>
        <w:tc>
          <w:tcPr>
            <w:tcW w:w="888" w:type="dxa"/>
            <w:tcBorders>
              <w:top w:val="single" w:sz="6" w:space="0" w:color="auto"/>
              <w:left w:val="single" w:sz="4" w:space="0" w:color="auto"/>
              <w:bottom w:val="single" w:sz="6" w:space="0" w:color="auto"/>
              <w:right w:val="single" w:sz="4" w:space="0" w:color="auto"/>
            </w:tcBorders>
          </w:tcPr>
          <w:p w:rsidR="00C26467" w:rsidRPr="00312CD7" w:rsidRDefault="00C26467" w:rsidP="00312CD7">
            <w:pPr>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2020 год</w:t>
            </w:r>
          </w:p>
        </w:tc>
      </w:tr>
      <w:tr w:rsidR="00C26467" w:rsidRPr="00312CD7" w:rsidTr="00C26467">
        <w:trPr>
          <w:cantSplit/>
          <w:trHeight w:val="240"/>
        </w:trPr>
        <w:tc>
          <w:tcPr>
            <w:tcW w:w="4606" w:type="dxa"/>
            <w:tcBorders>
              <w:top w:val="single" w:sz="6" w:space="0" w:color="auto"/>
              <w:left w:val="single" w:sz="6" w:space="0" w:color="auto"/>
              <w:bottom w:val="single" w:sz="6" w:space="0" w:color="auto"/>
              <w:right w:val="single" w:sz="6" w:space="0" w:color="auto"/>
            </w:tcBorders>
          </w:tcPr>
          <w:p w:rsidR="00C26467" w:rsidRPr="00312CD7" w:rsidRDefault="00C26467" w:rsidP="00312CD7">
            <w:pPr>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местный бюджет               </w:t>
            </w:r>
          </w:p>
        </w:tc>
        <w:tc>
          <w:tcPr>
            <w:tcW w:w="1134" w:type="dxa"/>
            <w:tcBorders>
              <w:top w:val="single" w:sz="6" w:space="0" w:color="auto"/>
              <w:left w:val="single" w:sz="6" w:space="0" w:color="auto"/>
              <w:bottom w:val="single" w:sz="6" w:space="0" w:color="auto"/>
              <w:right w:val="single" w:sz="6" w:space="0" w:color="auto"/>
            </w:tcBorders>
            <w:vAlign w:val="center"/>
          </w:tcPr>
          <w:p w:rsidR="00C26467" w:rsidRPr="00312CD7" w:rsidRDefault="00C26467" w:rsidP="00312CD7">
            <w:pPr>
              <w:widowControl w:val="0"/>
              <w:suppressAutoHyphens/>
              <w:autoSpaceDE w:val="0"/>
              <w:autoSpaceDN w:val="0"/>
              <w:adjustRightInd w:val="0"/>
              <w:spacing w:after="0" w:line="240" w:lineRule="auto"/>
              <w:ind w:right="-108"/>
              <w:jc w:val="center"/>
              <w:rPr>
                <w:rFonts w:ascii="Times New Roman" w:eastAsia="Times New Roman" w:hAnsi="Times New Roman" w:cs="Times New Roman"/>
                <w:sz w:val="28"/>
                <w:szCs w:val="28"/>
                <w:lang w:eastAsia="ru-RU"/>
              </w:rPr>
            </w:pPr>
          </w:p>
        </w:tc>
        <w:tc>
          <w:tcPr>
            <w:tcW w:w="983" w:type="dxa"/>
            <w:tcBorders>
              <w:top w:val="single" w:sz="6" w:space="0" w:color="auto"/>
              <w:left w:val="single" w:sz="4" w:space="0" w:color="auto"/>
              <w:bottom w:val="single" w:sz="6" w:space="0" w:color="auto"/>
              <w:right w:val="single" w:sz="4" w:space="0" w:color="auto"/>
            </w:tcBorders>
          </w:tcPr>
          <w:p w:rsidR="00C26467" w:rsidRPr="00312CD7" w:rsidRDefault="00C26467" w:rsidP="00312CD7">
            <w:pPr>
              <w:widowControl w:val="0"/>
              <w:autoSpaceDE w:val="0"/>
              <w:autoSpaceDN w:val="0"/>
              <w:adjustRightInd w:val="0"/>
              <w:spacing w:after="0" w:line="240" w:lineRule="auto"/>
              <w:ind w:right="-108"/>
              <w:jc w:val="center"/>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10</w:t>
            </w:r>
          </w:p>
        </w:tc>
        <w:tc>
          <w:tcPr>
            <w:tcW w:w="888" w:type="dxa"/>
            <w:tcBorders>
              <w:top w:val="single" w:sz="6" w:space="0" w:color="auto"/>
              <w:left w:val="single" w:sz="4" w:space="0" w:color="auto"/>
              <w:bottom w:val="single" w:sz="4" w:space="0" w:color="auto"/>
              <w:right w:val="single" w:sz="4" w:space="0" w:color="auto"/>
            </w:tcBorders>
          </w:tcPr>
          <w:p w:rsidR="00C26467" w:rsidRPr="00312CD7" w:rsidRDefault="00C26467" w:rsidP="00312CD7">
            <w:pPr>
              <w:widowControl w:val="0"/>
              <w:autoSpaceDE w:val="0"/>
              <w:autoSpaceDN w:val="0"/>
              <w:adjustRightInd w:val="0"/>
              <w:spacing w:after="0" w:line="240" w:lineRule="auto"/>
              <w:ind w:right="-108"/>
              <w:jc w:val="center"/>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10</w:t>
            </w:r>
          </w:p>
        </w:tc>
      </w:tr>
      <w:tr w:rsidR="00C26467" w:rsidRPr="00312CD7" w:rsidTr="00C26467">
        <w:trPr>
          <w:cantSplit/>
          <w:trHeight w:val="240"/>
        </w:trPr>
        <w:tc>
          <w:tcPr>
            <w:tcW w:w="4606" w:type="dxa"/>
            <w:tcBorders>
              <w:top w:val="single" w:sz="6" w:space="0" w:color="auto"/>
              <w:left w:val="single" w:sz="6" w:space="0" w:color="auto"/>
              <w:bottom w:val="single" w:sz="6" w:space="0" w:color="auto"/>
              <w:right w:val="single" w:sz="6" w:space="0" w:color="auto"/>
            </w:tcBorders>
          </w:tcPr>
          <w:p w:rsidR="00C26467" w:rsidRPr="00312CD7" w:rsidRDefault="00C26467" w:rsidP="00312CD7">
            <w:pPr>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межбюджетные субсидии          </w:t>
            </w:r>
          </w:p>
        </w:tc>
        <w:tc>
          <w:tcPr>
            <w:tcW w:w="1134" w:type="dxa"/>
            <w:tcBorders>
              <w:top w:val="single" w:sz="6" w:space="0" w:color="auto"/>
              <w:left w:val="single" w:sz="6" w:space="0" w:color="auto"/>
              <w:bottom w:val="single" w:sz="6" w:space="0" w:color="auto"/>
              <w:right w:val="single" w:sz="6" w:space="0" w:color="auto"/>
            </w:tcBorders>
          </w:tcPr>
          <w:p w:rsidR="00C26467" w:rsidRPr="00312CD7" w:rsidRDefault="00C26467" w:rsidP="00312CD7">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983" w:type="dxa"/>
            <w:tcBorders>
              <w:top w:val="single" w:sz="6" w:space="0" w:color="auto"/>
              <w:left w:val="single" w:sz="4" w:space="0" w:color="auto"/>
              <w:bottom w:val="single" w:sz="6" w:space="0" w:color="auto"/>
              <w:right w:val="single" w:sz="4" w:space="0" w:color="auto"/>
            </w:tcBorders>
          </w:tcPr>
          <w:p w:rsidR="00C26467" w:rsidRPr="00312CD7" w:rsidRDefault="00C26467" w:rsidP="00312CD7">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888" w:type="dxa"/>
            <w:tcBorders>
              <w:top w:val="single" w:sz="4" w:space="0" w:color="auto"/>
              <w:left w:val="single" w:sz="4" w:space="0" w:color="auto"/>
              <w:bottom w:val="single" w:sz="6" w:space="0" w:color="auto"/>
              <w:right w:val="single" w:sz="4" w:space="0" w:color="auto"/>
            </w:tcBorders>
          </w:tcPr>
          <w:p w:rsidR="00C26467" w:rsidRPr="00312CD7" w:rsidRDefault="00C26467" w:rsidP="00312CD7">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bl>
    <w:p w:rsidR="00312CD7" w:rsidRPr="00312CD7" w:rsidRDefault="00312CD7" w:rsidP="00312CD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540"/>
        <w:jc w:val="both"/>
        <w:rPr>
          <w:rFonts w:ascii="Times New Roman" w:eastAsia="Times New Roman" w:hAnsi="Times New Roman" w:cs="Times New Roman"/>
          <w:i/>
          <w:sz w:val="28"/>
          <w:szCs w:val="28"/>
          <w:u w:val="single"/>
          <w:lang w:eastAsia="ru-RU"/>
        </w:rPr>
      </w:pPr>
      <w:r w:rsidRPr="00312CD7">
        <w:rPr>
          <w:rFonts w:ascii="Times New Roman" w:eastAsia="Times New Roman" w:hAnsi="Times New Roman" w:cs="Times New Roman"/>
          <w:sz w:val="28"/>
          <w:szCs w:val="28"/>
          <w:lang w:eastAsia="ru-RU"/>
        </w:rPr>
        <w:t xml:space="preserve">Субсидии  предоставляются согласно Порядку предоставления субсидий местным бюджетам из областного фонда софинансирования расходов на повышение квалификации муниципальных служащих органов местного самоуправления поселений, муниципальных районов и городских округов на соответствующий год, ежегодно утверждаемому </w:t>
      </w:r>
      <w:r w:rsidRPr="00312CD7">
        <w:rPr>
          <w:rFonts w:ascii="Times New Roman" w:eastAsia="Times New Roman" w:hAnsi="Times New Roman" w:cs="Times New Roman"/>
          <w:sz w:val="28"/>
          <w:szCs w:val="28"/>
          <w:lang w:eastAsia="ru-RU"/>
        </w:rPr>
        <w:lastRenderedPageBreak/>
        <w:t>нормативным правовым актом администрации Липецкой области.</w:t>
      </w:r>
    </w:p>
    <w:p w:rsidR="00312CD7" w:rsidRDefault="00312CD7" w:rsidP="00312CD7">
      <w:pPr>
        <w:spacing w:after="0" w:line="240" w:lineRule="auto"/>
        <w:jc w:val="both"/>
        <w:rPr>
          <w:rFonts w:ascii="Times New Roman" w:eastAsia="Calibri" w:hAnsi="Times New Roman" w:cs="Times New Roman"/>
          <w:sz w:val="28"/>
          <w:szCs w:val="28"/>
        </w:rPr>
      </w:pPr>
    </w:p>
    <w:p w:rsidR="00CC73BC" w:rsidRPr="00312CD7" w:rsidRDefault="00CC73BC" w:rsidP="00312CD7">
      <w:pPr>
        <w:spacing w:after="0" w:line="240" w:lineRule="auto"/>
        <w:jc w:val="both"/>
        <w:rPr>
          <w:rFonts w:ascii="Times New Roman" w:eastAsia="Calibri" w:hAnsi="Times New Roman" w:cs="Times New Roman"/>
          <w:sz w:val="28"/>
          <w:szCs w:val="28"/>
        </w:rPr>
      </w:pPr>
    </w:p>
    <w:p w:rsidR="00312CD7" w:rsidRPr="00312CD7" w:rsidRDefault="00312CD7" w:rsidP="00312CD7">
      <w:pPr>
        <w:spacing w:after="0" w:line="240" w:lineRule="auto"/>
        <w:jc w:val="both"/>
        <w:rPr>
          <w:rFonts w:ascii="Times New Roman" w:eastAsia="Calibri" w:hAnsi="Times New Roman" w:cs="Times New Roman"/>
          <w:sz w:val="28"/>
          <w:szCs w:val="28"/>
        </w:rPr>
      </w:pPr>
      <w:r w:rsidRPr="00312CD7">
        <w:rPr>
          <w:rFonts w:ascii="Times New Roman" w:eastAsia="Calibri" w:hAnsi="Times New Roman" w:cs="Times New Roman"/>
          <w:sz w:val="28"/>
          <w:szCs w:val="28"/>
        </w:rPr>
        <w:t>Задача 2 « Оказание муниципальных услуг в электронном виде   населению поселения»</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Основное мероприятие 1 задачи 2 Подпрограммы 4 « Приобретение услуг по сопровождению сетевого программного обеспечения по электронному  ведению похозяйственного  учета».</w:t>
      </w:r>
    </w:p>
    <w:p w:rsidR="00CC73BC" w:rsidRDefault="00CC73BC"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C73BC" w:rsidRDefault="00CC73BC"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C73BC" w:rsidRDefault="00CC73BC"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C73BC" w:rsidRDefault="00CC73BC"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C73BC" w:rsidRDefault="00CC73BC"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pPr w:leftFromText="180" w:rightFromText="180" w:vertAnchor="text" w:horzAnchor="margin" w:tblpXSpec="center" w:tblpY="534"/>
        <w:tblW w:w="8097" w:type="dxa"/>
        <w:tblLayout w:type="fixed"/>
        <w:tblCellMar>
          <w:left w:w="70" w:type="dxa"/>
          <w:right w:w="70" w:type="dxa"/>
        </w:tblCellMar>
        <w:tblLook w:val="0000" w:firstRow="0" w:lastRow="0" w:firstColumn="0" w:lastColumn="0" w:noHBand="0" w:noVBand="0"/>
      </w:tblPr>
      <w:tblGrid>
        <w:gridCol w:w="3472"/>
        <w:gridCol w:w="1389"/>
        <w:gridCol w:w="1220"/>
        <w:gridCol w:w="2016"/>
      </w:tblGrid>
      <w:tr w:rsidR="00CC73BC" w:rsidRPr="00CC73BC" w:rsidTr="00CC73BC">
        <w:trPr>
          <w:cantSplit/>
          <w:trHeight w:val="240"/>
        </w:trPr>
        <w:tc>
          <w:tcPr>
            <w:tcW w:w="3472" w:type="dxa"/>
            <w:tcBorders>
              <w:top w:val="single" w:sz="6" w:space="0" w:color="auto"/>
              <w:left w:val="single" w:sz="6" w:space="0" w:color="auto"/>
              <w:bottom w:val="single" w:sz="6" w:space="0" w:color="auto"/>
              <w:right w:val="single" w:sz="6" w:space="0" w:color="auto"/>
            </w:tcBorders>
          </w:tcPr>
          <w:p w:rsidR="00CC73BC" w:rsidRPr="00CC73BC" w:rsidRDefault="00CC73BC" w:rsidP="00CC73BC">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C73BC">
              <w:rPr>
                <w:rFonts w:ascii="Times New Roman" w:eastAsia="Times New Roman" w:hAnsi="Times New Roman" w:cs="Times New Roman"/>
                <w:sz w:val="28"/>
                <w:szCs w:val="28"/>
                <w:lang w:eastAsia="ru-RU"/>
              </w:rPr>
              <w:t>По источникам финансирования:</w:t>
            </w:r>
          </w:p>
        </w:tc>
        <w:tc>
          <w:tcPr>
            <w:tcW w:w="1389" w:type="dxa"/>
            <w:tcBorders>
              <w:top w:val="single" w:sz="6" w:space="0" w:color="auto"/>
              <w:left w:val="single" w:sz="4" w:space="0" w:color="auto"/>
              <w:bottom w:val="single" w:sz="6" w:space="0" w:color="auto"/>
              <w:right w:val="single" w:sz="4" w:space="0" w:color="auto"/>
            </w:tcBorders>
          </w:tcPr>
          <w:p w:rsidR="00CC73BC" w:rsidRPr="00CC73BC" w:rsidRDefault="00CC73BC" w:rsidP="00CC73BC">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C73BC">
              <w:rPr>
                <w:rFonts w:ascii="Times New Roman" w:eastAsia="Times New Roman" w:hAnsi="Times New Roman" w:cs="Times New Roman"/>
                <w:sz w:val="28"/>
                <w:szCs w:val="28"/>
                <w:lang w:eastAsia="ru-RU"/>
              </w:rPr>
              <w:t>2018 год</w:t>
            </w:r>
          </w:p>
        </w:tc>
        <w:tc>
          <w:tcPr>
            <w:tcW w:w="1220" w:type="dxa"/>
            <w:tcBorders>
              <w:top w:val="single" w:sz="6" w:space="0" w:color="auto"/>
              <w:left w:val="single" w:sz="4" w:space="0" w:color="auto"/>
              <w:bottom w:val="single" w:sz="6" w:space="0" w:color="auto"/>
              <w:right w:val="single" w:sz="4" w:space="0" w:color="auto"/>
            </w:tcBorders>
          </w:tcPr>
          <w:p w:rsidR="00CC73BC" w:rsidRPr="00CC73BC" w:rsidRDefault="00CC73BC" w:rsidP="00CC73BC">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C73BC">
              <w:rPr>
                <w:rFonts w:ascii="Times New Roman" w:eastAsia="Times New Roman" w:hAnsi="Times New Roman" w:cs="Times New Roman"/>
                <w:sz w:val="28"/>
                <w:szCs w:val="28"/>
                <w:lang w:eastAsia="ru-RU"/>
              </w:rPr>
              <w:t>2019 год</w:t>
            </w:r>
          </w:p>
        </w:tc>
        <w:tc>
          <w:tcPr>
            <w:tcW w:w="2016" w:type="dxa"/>
            <w:tcBorders>
              <w:top w:val="single" w:sz="6" w:space="0" w:color="auto"/>
              <w:left w:val="single" w:sz="4" w:space="0" w:color="auto"/>
              <w:bottom w:val="single" w:sz="6" w:space="0" w:color="auto"/>
              <w:right w:val="single" w:sz="6" w:space="0" w:color="auto"/>
            </w:tcBorders>
          </w:tcPr>
          <w:p w:rsidR="00CC73BC" w:rsidRPr="00CC73BC" w:rsidRDefault="00CC73BC" w:rsidP="00CC73BC">
            <w:pPr>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CC73BC">
              <w:rPr>
                <w:rFonts w:ascii="Times New Roman" w:eastAsia="Times New Roman" w:hAnsi="Times New Roman" w:cs="Times New Roman"/>
                <w:sz w:val="28"/>
                <w:szCs w:val="28"/>
                <w:lang w:eastAsia="ru-RU"/>
              </w:rPr>
              <w:t>2020 год</w:t>
            </w:r>
          </w:p>
        </w:tc>
      </w:tr>
      <w:tr w:rsidR="00CC73BC" w:rsidRPr="00CC73BC" w:rsidTr="00CC73BC">
        <w:trPr>
          <w:cantSplit/>
          <w:trHeight w:val="597"/>
        </w:trPr>
        <w:tc>
          <w:tcPr>
            <w:tcW w:w="3472" w:type="dxa"/>
            <w:tcBorders>
              <w:top w:val="single" w:sz="6" w:space="0" w:color="auto"/>
              <w:left w:val="single" w:sz="6" w:space="0" w:color="auto"/>
              <w:bottom w:val="single" w:sz="6" w:space="0" w:color="auto"/>
              <w:right w:val="single" w:sz="6" w:space="0" w:color="auto"/>
            </w:tcBorders>
          </w:tcPr>
          <w:p w:rsidR="00CC73BC" w:rsidRPr="00CC73BC" w:rsidRDefault="00CC73BC" w:rsidP="00CC73BC">
            <w:pPr>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CC73BC">
              <w:rPr>
                <w:rFonts w:ascii="Times New Roman" w:eastAsia="Times New Roman" w:hAnsi="Times New Roman" w:cs="Times New Roman"/>
                <w:sz w:val="28"/>
                <w:szCs w:val="28"/>
                <w:lang w:eastAsia="ru-RU"/>
              </w:rPr>
              <w:t xml:space="preserve">- местный бюджет               </w:t>
            </w:r>
          </w:p>
        </w:tc>
        <w:tc>
          <w:tcPr>
            <w:tcW w:w="1389" w:type="dxa"/>
            <w:tcBorders>
              <w:top w:val="single" w:sz="6" w:space="0" w:color="auto"/>
              <w:left w:val="single" w:sz="4" w:space="0" w:color="auto"/>
              <w:bottom w:val="single" w:sz="6" w:space="0" w:color="auto"/>
              <w:right w:val="single" w:sz="4" w:space="0" w:color="auto"/>
            </w:tcBorders>
          </w:tcPr>
          <w:p w:rsidR="00CC73BC" w:rsidRPr="00CC73BC" w:rsidRDefault="003D3B2A" w:rsidP="00CC73BC">
            <w:pPr>
              <w:widowControl w:val="0"/>
              <w:autoSpaceDE w:val="0"/>
              <w:autoSpaceDN w:val="0"/>
              <w:adjustRightInd w:val="0"/>
              <w:spacing w:after="0" w:line="240" w:lineRule="auto"/>
              <w:ind w:right="-10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1220" w:type="dxa"/>
            <w:tcBorders>
              <w:top w:val="single" w:sz="6" w:space="0" w:color="auto"/>
              <w:left w:val="single" w:sz="4" w:space="0" w:color="auto"/>
              <w:bottom w:val="single" w:sz="6" w:space="0" w:color="auto"/>
              <w:right w:val="single" w:sz="4" w:space="0" w:color="auto"/>
            </w:tcBorders>
          </w:tcPr>
          <w:p w:rsidR="00CC73BC" w:rsidRPr="00CC73BC" w:rsidRDefault="00CC73BC" w:rsidP="00CC73BC">
            <w:pPr>
              <w:widowControl w:val="0"/>
              <w:autoSpaceDE w:val="0"/>
              <w:autoSpaceDN w:val="0"/>
              <w:adjustRightInd w:val="0"/>
              <w:spacing w:after="0" w:line="240" w:lineRule="auto"/>
              <w:ind w:right="-108"/>
              <w:jc w:val="center"/>
              <w:rPr>
                <w:rFonts w:ascii="Times New Roman" w:eastAsia="Times New Roman" w:hAnsi="Times New Roman" w:cs="Times New Roman"/>
                <w:sz w:val="28"/>
                <w:szCs w:val="28"/>
                <w:lang w:eastAsia="ru-RU"/>
              </w:rPr>
            </w:pPr>
          </w:p>
        </w:tc>
        <w:tc>
          <w:tcPr>
            <w:tcW w:w="2016" w:type="dxa"/>
            <w:tcBorders>
              <w:top w:val="single" w:sz="6" w:space="0" w:color="auto"/>
              <w:left w:val="single" w:sz="4" w:space="0" w:color="auto"/>
              <w:bottom w:val="single" w:sz="6" w:space="0" w:color="auto"/>
              <w:right w:val="single" w:sz="6" w:space="0" w:color="auto"/>
            </w:tcBorders>
          </w:tcPr>
          <w:p w:rsidR="00CC73BC" w:rsidRPr="00CC73BC" w:rsidRDefault="00CC73BC" w:rsidP="00CC73BC">
            <w:pPr>
              <w:widowControl w:val="0"/>
              <w:autoSpaceDE w:val="0"/>
              <w:autoSpaceDN w:val="0"/>
              <w:adjustRightInd w:val="0"/>
              <w:spacing w:after="0" w:line="240" w:lineRule="auto"/>
              <w:ind w:right="-108"/>
              <w:rPr>
                <w:rFonts w:ascii="Times New Roman" w:eastAsia="Times New Roman" w:hAnsi="Times New Roman" w:cs="Times New Roman"/>
                <w:sz w:val="28"/>
                <w:szCs w:val="28"/>
                <w:lang w:eastAsia="ru-RU"/>
              </w:rPr>
            </w:pPr>
          </w:p>
        </w:tc>
      </w:tr>
      <w:tr w:rsidR="00CC73BC" w:rsidRPr="00312CD7" w:rsidTr="00CC73BC">
        <w:trPr>
          <w:cantSplit/>
          <w:trHeight w:val="65"/>
        </w:trPr>
        <w:tc>
          <w:tcPr>
            <w:tcW w:w="3472" w:type="dxa"/>
            <w:tcBorders>
              <w:top w:val="single" w:sz="6" w:space="0" w:color="auto"/>
              <w:left w:val="single" w:sz="6" w:space="0" w:color="auto"/>
              <w:bottom w:val="single" w:sz="6" w:space="0" w:color="auto"/>
              <w:right w:val="single" w:sz="6" w:space="0" w:color="auto"/>
            </w:tcBorders>
          </w:tcPr>
          <w:p w:rsidR="00CC73BC" w:rsidRPr="00CC73BC" w:rsidRDefault="00CC73BC" w:rsidP="00CC73BC">
            <w:pPr>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CC73BC">
              <w:rPr>
                <w:rFonts w:ascii="Times New Roman" w:eastAsia="Times New Roman" w:hAnsi="Times New Roman" w:cs="Times New Roman"/>
                <w:sz w:val="28"/>
                <w:szCs w:val="28"/>
                <w:lang w:eastAsia="ru-RU"/>
              </w:rPr>
              <w:t xml:space="preserve">- межбюджетные субсидии          </w:t>
            </w:r>
          </w:p>
        </w:tc>
        <w:tc>
          <w:tcPr>
            <w:tcW w:w="1389" w:type="dxa"/>
            <w:tcBorders>
              <w:top w:val="single" w:sz="6" w:space="0" w:color="auto"/>
              <w:left w:val="single" w:sz="4" w:space="0" w:color="auto"/>
              <w:bottom w:val="single" w:sz="6" w:space="0" w:color="auto"/>
              <w:right w:val="single" w:sz="4" w:space="0" w:color="auto"/>
            </w:tcBorders>
          </w:tcPr>
          <w:p w:rsidR="00CC73BC" w:rsidRPr="00312CD7" w:rsidRDefault="00CC73BC" w:rsidP="00CC73BC">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220" w:type="dxa"/>
            <w:tcBorders>
              <w:top w:val="single" w:sz="6" w:space="0" w:color="auto"/>
              <w:left w:val="single" w:sz="4" w:space="0" w:color="auto"/>
              <w:bottom w:val="single" w:sz="6" w:space="0" w:color="auto"/>
              <w:right w:val="single" w:sz="4" w:space="0" w:color="auto"/>
            </w:tcBorders>
          </w:tcPr>
          <w:p w:rsidR="00CC73BC" w:rsidRPr="00312CD7" w:rsidRDefault="00CC73BC" w:rsidP="00CC73BC">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016" w:type="dxa"/>
            <w:tcBorders>
              <w:top w:val="single" w:sz="6" w:space="0" w:color="auto"/>
              <w:left w:val="single" w:sz="4" w:space="0" w:color="auto"/>
              <w:bottom w:val="single" w:sz="6" w:space="0" w:color="auto"/>
              <w:right w:val="single" w:sz="6" w:space="0" w:color="auto"/>
            </w:tcBorders>
          </w:tcPr>
          <w:p w:rsidR="00CC73BC" w:rsidRPr="00312CD7" w:rsidRDefault="00CC73BC" w:rsidP="00CC73BC">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bl>
    <w:p w:rsidR="00CC73BC" w:rsidRDefault="00CC73BC"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C73BC" w:rsidRPr="00312CD7" w:rsidRDefault="00CC73BC"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12CD7" w:rsidRPr="00312CD7" w:rsidRDefault="00CC73BC" w:rsidP="00312CD7">
      <w:pPr>
        <w:widowControl w:val="0"/>
        <w:tabs>
          <w:tab w:val="left" w:pos="1931"/>
        </w:tabs>
        <w:autoSpaceDE w:val="0"/>
        <w:autoSpaceDN w:val="0"/>
        <w:adjustRightInd w:val="0"/>
        <w:spacing w:after="0" w:line="240" w:lineRule="auto"/>
        <w:ind w:firstLine="54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312CD7" w:rsidRPr="00312CD7" w:rsidRDefault="00312CD7" w:rsidP="00312CD7">
      <w:pPr>
        <w:widowControl w:val="0"/>
        <w:tabs>
          <w:tab w:val="left" w:pos="1931"/>
        </w:tabs>
        <w:autoSpaceDE w:val="0"/>
        <w:autoSpaceDN w:val="0"/>
        <w:adjustRightInd w:val="0"/>
        <w:spacing w:after="0" w:line="240" w:lineRule="auto"/>
        <w:ind w:firstLine="540"/>
        <w:rPr>
          <w:rFonts w:ascii="Times New Roman" w:eastAsia="Times New Roman" w:hAnsi="Times New Roman" w:cs="Times New Roman"/>
          <w:sz w:val="28"/>
          <w:szCs w:val="28"/>
          <w:lang w:eastAsia="ru-RU"/>
        </w:rPr>
      </w:pPr>
    </w:p>
    <w:p w:rsidR="00312CD7" w:rsidRPr="00312CD7" w:rsidRDefault="00312CD7" w:rsidP="00312CD7">
      <w:pPr>
        <w:widowControl w:val="0"/>
        <w:tabs>
          <w:tab w:val="left" w:pos="1931"/>
        </w:tabs>
        <w:autoSpaceDE w:val="0"/>
        <w:autoSpaceDN w:val="0"/>
        <w:adjustRightInd w:val="0"/>
        <w:spacing w:after="0" w:line="240" w:lineRule="auto"/>
        <w:ind w:firstLine="540"/>
        <w:rPr>
          <w:rFonts w:ascii="Times New Roman" w:eastAsia="Times New Roman" w:hAnsi="Times New Roman" w:cs="Times New Roman"/>
          <w:sz w:val="28"/>
          <w:szCs w:val="28"/>
          <w:lang w:eastAsia="ru-RU"/>
        </w:rPr>
      </w:pPr>
    </w:p>
    <w:p w:rsidR="00312CD7" w:rsidRPr="00312CD7" w:rsidRDefault="00312CD7" w:rsidP="00312CD7">
      <w:pPr>
        <w:widowControl w:val="0"/>
        <w:tabs>
          <w:tab w:val="left" w:pos="1931"/>
        </w:tabs>
        <w:autoSpaceDE w:val="0"/>
        <w:autoSpaceDN w:val="0"/>
        <w:adjustRightInd w:val="0"/>
        <w:spacing w:after="0" w:line="240" w:lineRule="auto"/>
        <w:ind w:firstLine="540"/>
        <w:rPr>
          <w:rFonts w:ascii="Times New Roman" w:eastAsia="Times New Roman" w:hAnsi="Times New Roman" w:cs="Times New Roman"/>
          <w:sz w:val="28"/>
          <w:szCs w:val="28"/>
          <w:lang w:eastAsia="ru-RU"/>
        </w:rPr>
      </w:pPr>
    </w:p>
    <w:p w:rsidR="00312CD7" w:rsidRPr="00312CD7" w:rsidRDefault="00312CD7" w:rsidP="00312CD7">
      <w:pPr>
        <w:widowControl w:val="0"/>
        <w:tabs>
          <w:tab w:val="left" w:pos="1931"/>
        </w:tabs>
        <w:autoSpaceDE w:val="0"/>
        <w:autoSpaceDN w:val="0"/>
        <w:adjustRightInd w:val="0"/>
        <w:spacing w:after="0" w:line="240" w:lineRule="auto"/>
        <w:ind w:firstLine="540"/>
        <w:rPr>
          <w:rFonts w:ascii="Times New Roman" w:eastAsia="Times New Roman" w:hAnsi="Times New Roman" w:cs="Times New Roman"/>
          <w:sz w:val="28"/>
          <w:szCs w:val="28"/>
          <w:lang w:eastAsia="ru-RU"/>
        </w:rPr>
      </w:pPr>
    </w:p>
    <w:p w:rsidR="00312CD7" w:rsidRPr="00312CD7" w:rsidRDefault="00312CD7" w:rsidP="00312CD7">
      <w:pPr>
        <w:widowControl w:val="0"/>
        <w:tabs>
          <w:tab w:val="left" w:pos="1931"/>
        </w:tabs>
        <w:autoSpaceDE w:val="0"/>
        <w:autoSpaceDN w:val="0"/>
        <w:adjustRightInd w:val="0"/>
        <w:spacing w:after="0" w:line="240" w:lineRule="auto"/>
        <w:ind w:firstLine="540"/>
        <w:rPr>
          <w:rFonts w:ascii="Times New Roman" w:eastAsia="Times New Roman" w:hAnsi="Times New Roman" w:cs="Times New Roman"/>
          <w:sz w:val="28"/>
          <w:szCs w:val="28"/>
          <w:lang w:eastAsia="ru-RU"/>
        </w:rPr>
      </w:pPr>
    </w:p>
    <w:p w:rsidR="00312CD7" w:rsidRDefault="00312CD7" w:rsidP="00CC73B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Субсидии  предоставляются согласно Порядку предоставления и расходования субсидий бюджетам городских и сельских поселений области из областного фонда софинансирования расходов, на приобретение услуг по сопровождению сетевого программного обеспечения по электронному ведению похозяйственного учета на соответствующий год, ежегодно утверждаемому нормативным правовым актом администрации Липецкой области.</w:t>
      </w:r>
    </w:p>
    <w:p w:rsidR="00312CD7" w:rsidRPr="00312CD7" w:rsidRDefault="00312CD7" w:rsidP="00312CD7">
      <w:pPr>
        <w:spacing w:after="0" w:line="240" w:lineRule="auto"/>
        <w:jc w:val="both"/>
        <w:rPr>
          <w:rFonts w:ascii="Times New Roman" w:eastAsia="Calibri" w:hAnsi="Times New Roman" w:cs="Times New Roman"/>
          <w:sz w:val="28"/>
          <w:szCs w:val="28"/>
        </w:rPr>
      </w:pPr>
    </w:p>
    <w:p w:rsidR="00312CD7" w:rsidRPr="00312CD7" w:rsidRDefault="00312CD7" w:rsidP="00312CD7">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ab/>
        <w:t>Основное мероприятие 2 задачи 2 Подпрограммы 4 « Приобретение  информационных услуг».</w:t>
      </w:r>
    </w:p>
    <w:p w:rsidR="00312CD7" w:rsidRPr="00312CD7" w:rsidRDefault="00312CD7" w:rsidP="00312CD7">
      <w:pPr>
        <w:widowControl w:val="0"/>
        <w:autoSpaceDE w:val="0"/>
        <w:autoSpaceDN w:val="0"/>
        <w:adjustRightInd w:val="0"/>
        <w:spacing w:after="0" w:line="240" w:lineRule="auto"/>
        <w:ind w:firstLine="540"/>
        <w:jc w:val="center"/>
        <w:rPr>
          <w:rFonts w:ascii="Times New Roman" w:eastAsia="Times New Roman" w:hAnsi="Times New Roman" w:cs="Times New Roman"/>
          <w:i/>
          <w:sz w:val="28"/>
          <w:szCs w:val="28"/>
          <w:u w:val="single"/>
          <w:lang w:eastAsia="ru-RU"/>
        </w:rPr>
      </w:pPr>
      <w:r w:rsidRPr="00312CD7">
        <w:rPr>
          <w:rFonts w:ascii="Times New Roman" w:eastAsia="Times New Roman" w:hAnsi="Times New Roman" w:cs="Times New Roman"/>
          <w:i/>
          <w:sz w:val="28"/>
          <w:szCs w:val="28"/>
          <w:u w:val="single"/>
          <w:lang w:eastAsia="ru-RU"/>
        </w:rPr>
        <w:lastRenderedPageBreak/>
        <w:t xml:space="preserve"> </w:t>
      </w:r>
    </w:p>
    <w:p w:rsidR="00312CD7" w:rsidRDefault="00312CD7" w:rsidP="00CC73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Субсидии  предоставляются согласно Порядку предоставления и расходования субсидий городских и сельских поселений области из областного фонда софинансирования расходов на приобретение информационных услуг с использованием информационно-правовых систем на соответствующий год, ежегодно утверждаемому нормативным правовым актом администрации Липецкой области.</w:t>
      </w:r>
    </w:p>
    <w:p w:rsidR="00CC73BC" w:rsidRPr="00CC73BC" w:rsidRDefault="00CC73BC" w:rsidP="00CC73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312CD7" w:rsidRPr="00CC73BC" w:rsidRDefault="00312CD7" w:rsidP="00CC73B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V. Обоснование объема финансовых ресурсов, необходимых для реализации подпрограммы</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Прогнозируемый объем финансирования из бюджета сельского поселения составит – </w:t>
      </w:r>
      <w:r w:rsidR="00E14348">
        <w:rPr>
          <w:rFonts w:ascii="Times New Roman" w:eastAsia="Times New Roman" w:hAnsi="Times New Roman" w:cs="Times New Roman"/>
          <w:sz w:val="28"/>
          <w:szCs w:val="28"/>
          <w:lang w:eastAsia="ru-RU"/>
        </w:rPr>
        <w:t>475,9</w:t>
      </w:r>
      <w:r w:rsidRPr="00312CD7">
        <w:rPr>
          <w:rFonts w:ascii="Times New Roman" w:eastAsia="Times New Roman" w:hAnsi="Times New Roman" w:cs="Times New Roman"/>
          <w:sz w:val="28"/>
          <w:szCs w:val="28"/>
          <w:lang w:eastAsia="ru-RU"/>
        </w:rPr>
        <w:t xml:space="preserve"> тыс. руб., в том числе по годам реализации:</w:t>
      </w:r>
    </w:p>
    <w:p w:rsidR="00312CD7" w:rsidRPr="00312CD7" w:rsidRDefault="003D3B2A"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2018 г. – </w:t>
      </w:r>
      <w:r w:rsidR="00E14348">
        <w:rPr>
          <w:rFonts w:ascii="Times New Roman" w:eastAsia="Times New Roman" w:hAnsi="Times New Roman" w:cs="Times New Roman"/>
          <w:sz w:val="28"/>
          <w:szCs w:val="28"/>
          <w:lang w:eastAsia="ru-RU"/>
        </w:rPr>
        <w:t>475,9</w:t>
      </w:r>
      <w:r w:rsidR="00312CD7" w:rsidRPr="00312CD7">
        <w:rPr>
          <w:rFonts w:ascii="Times New Roman" w:eastAsia="Times New Roman" w:hAnsi="Times New Roman" w:cs="Times New Roman"/>
          <w:sz w:val="28"/>
          <w:szCs w:val="28"/>
          <w:lang w:eastAsia="ru-RU"/>
        </w:rPr>
        <w:t>тыс. руб.,</w:t>
      </w:r>
    </w:p>
    <w:p w:rsidR="00312CD7" w:rsidRPr="00312CD7" w:rsidRDefault="00E14348"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 г. – 13,0</w:t>
      </w:r>
      <w:r w:rsidR="00312CD7" w:rsidRPr="00312CD7">
        <w:rPr>
          <w:rFonts w:ascii="Times New Roman" w:eastAsia="Times New Roman" w:hAnsi="Times New Roman" w:cs="Times New Roman"/>
          <w:sz w:val="28"/>
          <w:szCs w:val="28"/>
          <w:lang w:eastAsia="ru-RU"/>
        </w:rPr>
        <w:t xml:space="preserve"> тыс. руб.,</w:t>
      </w:r>
    </w:p>
    <w:p w:rsidR="00312CD7" w:rsidRPr="00312CD7" w:rsidRDefault="00E14348" w:rsidP="00CC73B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2020 г. – 49,4 </w:t>
      </w:r>
      <w:bookmarkStart w:id="1" w:name="_GoBack"/>
      <w:bookmarkEnd w:id="1"/>
      <w:r w:rsidR="00CC73BC">
        <w:rPr>
          <w:rFonts w:ascii="Times New Roman" w:eastAsia="Times New Roman" w:hAnsi="Times New Roman" w:cs="Times New Roman"/>
          <w:sz w:val="28"/>
          <w:szCs w:val="28"/>
          <w:lang w:eastAsia="ru-RU"/>
        </w:rPr>
        <w:t>тыс. руб.</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w:t>
      </w:r>
    </w:p>
    <w:p w:rsidR="00312CD7" w:rsidRPr="00312CD7" w:rsidRDefault="00312CD7" w:rsidP="00312CD7">
      <w:pPr>
        <w:spacing w:after="0" w:line="240" w:lineRule="auto"/>
        <w:rPr>
          <w:rFonts w:ascii="Times New Roman" w:eastAsia="Calibri" w:hAnsi="Times New Roman" w:cs="Times New Roman"/>
          <w:sz w:val="24"/>
          <w:szCs w:val="24"/>
        </w:rPr>
      </w:pP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val="en-US" w:eastAsia="ru-RU"/>
        </w:rPr>
        <w:t>VI</w:t>
      </w:r>
      <w:r w:rsidRPr="00312CD7">
        <w:rPr>
          <w:rFonts w:ascii="Times New Roman" w:eastAsia="Times New Roman" w:hAnsi="Times New Roman" w:cs="Times New Roman"/>
          <w:b/>
          <w:sz w:val="28"/>
          <w:szCs w:val="28"/>
          <w:lang w:eastAsia="ru-RU"/>
        </w:rPr>
        <w:t>.Ожидаемые конечные результаты реализации Подпрограммы, показатели социально-экономической эффективности</w:t>
      </w:r>
    </w:p>
    <w:p w:rsidR="00312CD7" w:rsidRPr="00312CD7" w:rsidRDefault="00312CD7" w:rsidP="00312CD7">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1.Целью Подпрограммы является создание условий для качественной и эффективной реализации полномочий органов местного самоуправления поселения по решению вопросов местного значения , определенных законодательством Российской Федерации.</w:t>
      </w:r>
    </w:p>
    <w:p w:rsidR="00312CD7" w:rsidRPr="00312CD7" w:rsidRDefault="00312CD7" w:rsidP="00312CD7">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Основными задачами Подпрограммы являются:</w:t>
      </w:r>
    </w:p>
    <w:p w:rsidR="00312CD7" w:rsidRPr="00312CD7" w:rsidRDefault="00312CD7" w:rsidP="00312CD7">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1) улучшение значений показателей эффективности деятельности органов местного самоуправления </w:t>
      </w:r>
    </w:p>
    <w:p w:rsidR="00312CD7" w:rsidRPr="00312CD7" w:rsidRDefault="00312CD7" w:rsidP="00312CD7">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 повышение статуса сельского поселения и органов местного самоуправления;</w:t>
      </w:r>
    </w:p>
    <w:p w:rsidR="00312CD7" w:rsidRPr="00312CD7" w:rsidRDefault="00312CD7" w:rsidP="00312CD7">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3)обеспечение информационной поддержки местного самоуправления;</w:t>
      </w:r>
    </w:p>
    <w:p w:rsidR="00312CD7" w:rsidRPr="00312CD7" w:rsidRDefault="00312CD7" w:rsidP="00312CD7">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4)содействие повышению квалификации выборных лиц местного самоуправления и муниципальных служащих, формированию кадрового резерва органов местного самоуправления, реализации действенной кадровой политики .</w:t>
      </w:r>
    </w:p>
    <w:p w:rsidR="00312CD7" w:rsidRPr="00312CD7" w:rsidRDefault="00312CD7" w:rsidP="00312CD7">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5)содействие в развитии и совершенствовании муниципальной службы.</w:t>
      </w:r>
    </w:p>
    <w:p w:rsidR="00312CD7" w:rsidRPr="00312CD7" w:rsidRDefault="00312CD7" w:rsidP="00312CD7">
      <w:pPr>
        <w:suppressAutoHyphens/>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Достижение цели реализации Подпрограммы будет иметь следующие социально-экономические результаты:</w:t>
      </w:r>
    </w:p>
    <w:p w:rsidR="00312CD7" w:rsidRPr="00312CD7" w:rsidRDefault="00312CD7" w:rsidP="00312CD7">
      <w:pPr>
        <w:suppressAutoHyphens/>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w:t>
      </w:r>
      <w:r w:rsidRPr="00312CD7">
        <w:rPr>
          <w:rFonts w:ascii="Times New Roman" w:eastAsia="Times New Roman" w:hAnsi="Times New Roman" w:cs="Times New Roman"/>
          <w:sz w:val="28"/>
          <w:szCs w:val="28"/>
          <w:lang w:eastAsia="ru-RU"/>
        </w:rPr>
        <w:tab/>
        <w:t xml:space="preserve">Создание условий для повышения эффективности и результативности деятельности муниципальных служащих, проведение эффективной кадровой политики в органах местного самоуправления, защита персональных данных и применение современных кадровых технологий на муниципальной службе в поселении: </w:t>
      </w:r>
    </w:p>
    <w:p w:rsidR="00312CD7" w:rsidRPr="00312CD7" w:rsidRDefault="00312CD7" w:rsidP="00312CD7">
      <w:pPr>
        <w:widowControl w:val="0"/>
        <w:numPr>
          <w:ilvl w:val="0"/>
          <w:numId w:val="33"/>
        </w:num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приобретение и установка одного АРМ «Муниципал» и его сопровождение;</w:t>
      </w:r>
    </w:p>
    <w:p w:rsidR="00312CD7" w:rsidRPr="00312CD7" w:rsidRDefault="00312CD7" w:rsidP="00312CD7">
      <w:pPr>
        <w:widowControl w:val="0"/>
        <w:numPr>
          <w:ilvl w:val="0"/>
          <w:numId w:val="33"/>
        </w:num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подготовка, переподготовка и повышение квалификации 4 муниципальных служащих и оплата командировочных расходов для всех категорий обучаемых;</w:t>
      </w:r>
    </w:p>
    <w:p w:rsidR="00312CD7" w:rsidRPr="00312CD7" w:rsidRDefault="00312CD7" w:rsidP="00312CD7">
      <w:pPr>
        <w:widowControl w:val="0"/>
        <w:numPr>
          <w:ilvl w:val="0"/>
          <w:numId w:val="33"/>
        </w:num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разработка комплекта документации по защите информационных систем персональных данных администрации;</w:t>
      </w:r>
    </w:p>
    <w:p w:rsidR="00312CD7" w:rsidRPr="00312CD7" w:rsidRDefault="00312CD7" w:rsidP="00312CD7">
      <w:pPr>
        <w:widowControl w:val="0"/>
        <w:numPr>
          <w:ilvl w:val="0"/>
          <w:numId w:val="33"/>
        </w:num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подготовка специалиста по вопросам защиты персональных данных; </w:t>
      </w:r>
    </w:p>
    <w:p w:rsidR="00312CD7" w:rsidRPr="00312CD7" w:rsidRDefault="00312CD7" w:rsidP="00312CD7">
      <w:pPr>
        <w:widowControl w:val="0"/>
        <w:numPr>
          <w:ilvl w:val="0"/>
          <w:numId w:val="33"/>
        </w:num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аттестация 7 рабочих мест сотрудников органов местного самоуправления  на безопасность условий труда; </w:t>
      </w:r>
    </w:p>
    <w:p w:rsidR="00312CD7" w:rsidRPr="00312CD7" w:rsidRDefault="00312CD7" w:rsidP="00312CD7">
      <w:pPr>
        <w:widowControl w:val="0"/>
        <w:numPr>
          <w:ilvl w:val="0"/>
          <w:numId w:val="33"/>
        </w:num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ежегодное медицинское обследование 7 сотрудников органов местного самоуправления ;</w:t>
      </w:r>
    </w:p>
    <w:p w:rsidR="00312CD7" w:rsidRPr="00312CD7" w:rsidRDefault="00312CD7" w:rsidP="00312CD7">
      <w:pPr>
        <w:suppressAutoHyphens/>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2. Закупка  комплекта организационной и компьютерной техники, оплата канцелярских товаров и расходных материалов к оргтехнике. </w:t>
      </w:r>
    </w:p>
    <w:p w:rsidR="00312CD7" w:rsidRPr="00312CD7" w:rsidRDefault="00312CD7" w:rsidP="00312CD7">
      <w:pPr>
        <w:suppressAutoHyphens/>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3.</w:t>
      </w:r>
      <w:r w:rsidRPr="00312CD7">
        <w:rPr>
          <w:rFonts w:ascii="Times New Roman" w:eastAsia="Times New Roman" w:hAnsi="Times New Roman" w:cs="Times New Roman"/>
          <w:sz w:val="28"/>
          <w:szCs w:val="28"/>
          <w:lang w:eastAsia="ru-RU"/>
        </w:rPr>
        <w:tab/>
        <w:t>Повышение статуса муниципального образования и органов местного самоуправления, обеспечение информационной поддержки местного самоуправления:</w:t>
      </w:r>
    </w:p>
    <w:p w:rsidR="00312CD7" w:rsidRPr="00312CD7" w:rsidRDefault="00312CD7" w:rsidP="00312CD7">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12CD7">
        <w:rPr>
          <w:rFonts w:ascii="Times New Roman" w:eastAsia="Times New Roman" w:hAnsi="Times New Roman" w:cs="Times New Roman"/>
          <w:b/>
          <w:sz w:val="28"/>
          <w:szCs w:val="28"/>
          <w:lang w:eastAsia="ru-RU"/>
        </w:rPr>
        <w:t xml:space="preserve">-  </w:t>
      </w:r>
      <w:r w:rsidRPr="00312CD7">
        <w:rPr>
          <w:rFonts w:ascii="Times New Roman" w:eastAsia="Times New Roman" w:hAnsi="Times New Roman" w:cs="Times New Roman"/>
          <w:sz w:val="28"/>
          <w:szCs w:val="28"/>
          <w:lang w:eastAsia="ru-RU"/>
        </w:rPr>
        <w:t>регулярное сопровождение сайта администрации сельского поселения.</w:t>
      </w:r>
    </w:p>
    <w:p w:rsidR="00312CD7" w:rsidRPr="00312CD7" w:rsidRDefault="00312CD7" w:rsidP="00312CD7">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p>
    <w:p w:rsidR="00A81C07" w:rsidRDefault="00A81C07" w:rsidP="00312CD7">
      <w:pPr>
        <w:widowControl w:val="0"/>
        <w:autoSpaceDE w:val="0"/>
        <w:autoSpaceDN w:val="0"/>
        <w:adjustRightInd w:val="0"/>
        <w:spacing w:after="0" w:line="240" w:lineRule="auto"/>
        <w:contextualSpacing/>
        <w:rPr>
          <w:rFonts w:ascii="Times New Roman" w:eastAsia="Times New Roman" w:hAnsi="Times New Roman" w:cs="Times New Roman"/>
          <w:b/>
          <w:sz w:val="28"/>
          <w:szCs w:val="28"/>
          <w:lang w:eastAsia="ru-RU"/>
        </w:rPr>
      </w:pPr>
    </w:p>
    <w:p w:rsidR="00CC73BC" w:rsidRDefault="00CC73BC" w:rsidP="00312CD7">
      <w:pPr>
        <w:widowControl w:val="0"/>
        <w:autoSpaceDE w:val="0"/>
        <w:autoSpaceDN w:val="0"/>
        <w:adjustRightInd w:val="0"/>
        <w:spacing w:after="0" w:line="240" w:lineRule="auto"/>
        <w:contextualSpacing/>
        <w:rPr>
          <w:rFonts w:ascii="Times New Roman" w:eastAsia="Times New Roman" w:hAnsi="Times New Roman" w:cs="Times New Roman"/>
          <w:b/>
          <w:sz w:val="28"/>
          <w:szCs w:val="28"/>
          <w:lang w:eastAsia="ru-RU"/>
        </w:rPr>
      </w:pPr>
    </w:p>
    <w:p w:rsidR="00CC73BC" w:rsidRDefault="00CC73BC" w:rsidP="00312CD7">
      <w:pPr>
        <w:widowControl w:val="0"/>
        <w:autoSpaceDE w:val="0"/>
        <w:autoSpaceDN w:val="0"/>
        <w:adjustRightInd w:val="0"/>
        <w:spacing w:after="0" w:line="240" w:lineRule="auto"/>
        <w:contextualSpacing/>
        <w:rPr>
          <w:rFonts w:ascii="Times New Roman" w:eastAsia="Times New Roman" w:hAnsi="Times New Roman" w:cs="Times New Roman"/>
          <w:b/>
          <w:sz w:val="28"/>
          <w:szCs w:val="28"/>
          <w:lang w:eastAsia="ru-RU"/>
        </w:rPr>
      </w:pPr>
    </w:p>
    <w:p w:rsidR="00CC73BC" w:rsidRDefault="00CC73BC" w:rsidP="00312CD7">
      <w:pPr>
        <w:widowControl w:val="0"/>
        <w:autoSpaceDE w:val="0"/>
        <w:autoSpaceDN w:val="0"/>
        <w:adjustRightInd w:val="0"/>
        <w:spacing w:after="0" w:line="240" w:lineRule="auto"/>
        <w:contextualSpacing/>
        <w:rPr>
          <w:rFonts w:ascii="Times New Roman" w:eastAsia="Times New Roman" w:hAnsi="Times New Roman" w:cs="Times New Roman"/>
          <w:b/>
          <w:sz w:val="28"/>
          <w:szCs w:val="28"/>
          <w:lang w:eastAsia="ru-RU"/>
        </w:rPr>
      </w:pPr>
    </w:p>
    <w:p w:rsidR="00CC73BC" w:rsidRDefault="00CC73BC" w:rsidP="00312CD7">
      <w:pPr>
        <w:widowControl w:val="0"/>
        <w:autoSpaceDE w:val="0"/>
        <w:autoSpaceDN w:val="0"/>
        <w:adjustRightInd w:val="0"/>
        <w:spacing w:after="0" w:line="240" w:lineRule="auto"/>
        <w:contextualSpacing/>
        <w:rPr>
          <w:rFonts w:ascii="Times New Roman" w:eastAsia="Times New Roman" w:hAnsi="Times New Roman" w:cs="Times New Roman"/>
          <w:b/>
          <w:sz w:val="28"/>
          <w:szCs w:val="28"/>
          <w:lang w:eastAsia="ru-RU"/>
        </w:rPr>
      </w:pPr>
    </w:p>
    <w:p w:rsidR="00CC73BC" w:rsidRDefault="00CC73BC" w:rsidP="00312CD7">
      <w:pPr>
        <w:widowControl w:val="0"/>
        <w:autoSpaceDE w:val="0"/>
        <w:autoSpaceDN w:val="0"/>
        <w:adjustRightInd w:val="0"/>
        <w:spacing w:after="0" w:line="240" w:lineRule="auto"/>
        <w:contextualSpacing/>
        <w:rPr>
          <w:rFonts w:ascii="Times New Roman" w:eastAsia="Times New Roman" w:hAnsi="Times New Roman" w:cs="Times New Roman"/>
          <w:b/>
          <w:sz w:val="28"/>
          <w:szCs w:val="28"/>
          <w:lang w:eastAsia="ru-RU"/>
        </w:rPr>
      </w:pPr>
    </w:p>
    <w:p w:rsidR="00CC73BC" w:rsidRDefault="00CC73BC" w:rsidP="00312CD7">
      <w:pPr>
        <w:widowControl w:val="0"/>
        <w:autoSpaceDE w:val="0"/>
        <w:autoSpaceDN w:val="0"/>
        <w:adjustRightInd w:val="0"/>
        <w:spacing w:after="0" w:line="240" w:lineRule="auto"/>
        <w:contextualSpacing/>
        <w:rPr>
          <w:rFonts w:ascii="Times New Roman" w:eastAsia="Times New Roman" w:hAnsi="Times New Roman" w:cs="Times New Roman"/>
          <w:b/>
          <w:sz w:val="28"/>
          <w:szCs w:val="28"/>
          <w:lang w:eastAsia="ru-RU"/>
        </w:rPr>
      </w:pPr>
    </w:p>
    <w:p w:rsidR="00CC73BC" w:rsidRPr="00312CD7" w:rsidRDefault="00CC73BC" w:rsidP="00312CD7">
      <w:pPr>
        <w:widowControl w:val="0"/>
        <w:autoSpaceDE w:val="0"/>
        <w:autoSpaceDN w:val="0"/>
        <w:adjustRightInd w:val="0"/>
        <w:spacing w:after="0" w:line="240" w:lineRule="auto"/>
        <w:contextualSpacing/>
        <w:rPr>
          <w:rFonts w:ascii="Times New Roman" w:eastAsia="Times New Roman" w:hAnsi="Times New Roman" w:cs="Times New Roman"/>
          <w:b/>
          <w:sz w:val="28"/>
          <w:szCs w:val="28"/>
          <w:lang w:eastAsia="ru-RU"/>
        </w:rPr>
      </w:pPr>
    </w:p>
    <w:p w:rsidR="00312CD7" w:rsidRPr="00312CD7" w:rsidRDefault="00312CD7" w:rsidP="00312CD7">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Приложение 1</w:t>
      </w:r>
    </w:p>
    <w:p w:rsidR="00312CD7" w:rsidRPr="00312CD7" w:rsidRDefault="00312CD7" w:rsidP="00312CD7">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к муниципальной программе</w:t>
      </w:r>
    </w:p>
    <w:p w:rsidR="00312CD7" w:rsidRPr="00312CD7" w:rsidRDefault="00312CD7" w:rsidP="00312CD7">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«Устойчивое развитие территории</w:t>
      </w:r>
    </w:p>
    <w:p w:rsidR="00312CD7" w:rsidRPr="00312CD7" w:rsidRDefault="00312CD7" w:rsidP="00312CD7">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сельского поселения Талицкий сельсовет </w:t>
      </w:r>
    </w:p>
    <w:p w:rsidR="00312CD7" w:rsidRPr="00312CD7" w:rsidRDefault="00312CD7" w:rsidP="00312CD7">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на 2018-2020 годы»</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Сведения об индикаторах цели и показателях задач муниципальной программы «Устойчивое развитие территории сельского поселения  Талицкого сельсовет на 2018-2020 годы»</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46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1"/>
        <w:gridCol w:w="8644"/>
        <w:gridCol w:w="133"/>
        <w:gridCol w:w="834"/>
        <w:gridCol w:w="91"/>
        <w:gridCol w:w="992"/>
        <w:gridCol w:w="989"/>
        <w:gridCol w:w="1266"/>
        <w:gridCol w:w="89"/>
      </w:tblGrid>
      <w:tr w:rsidR="00312CD7" w:rsidRPr="00312CD7" w:rsidTr="00A81C07">
        <w:trPr>
          <w:gridAfter w:val="1"/>
          <w:wAfter w:w="32" w:type="pct"/>
          <w:trHeight w:val="20"/>
        </w:trPr>
        <w:tc>
          <w:tcPr>
            <w:tcW w:w="293" w:type="pct"/>
            <w:vMerge w:val="restar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п/п</w:t>
            </w:r>
          </w:p>
        </w:tc>
        <w:tc>
          <w:tcPr>
            <w:tcW w:w="3169" w:type="pct"/>
            <w:gridSpan w:val="2"/>
            <w:vMerge w:val="restar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Наименование целей, индикаторов, задач, показателей, подпрограмм, основных мероприятий</w:t>
            </w:r>
          </w:p>
        </w:tc>
        <w:tc>
          <w:tcPr>
            <w:tcW w:w="334" w:type="pct"/>
            <w:gridSpan w:val="2"/>
            <w:vMerge w:val="restar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Ед. изм.</w:t>
            </w:r>
          </w:p>
        </w:tc>
        <w:tc>
          <w:tcPr>
            <w:tcW w:w="1172" w:type="pct"/>
            <w:gridSpan w:val="3"/>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Значения индикаторов и показателей</w:t>
            </w:r>
          </w:p>
        </w:tc>
      </w:tr>
      <w:tr w:rsidR="00312CD7" w:rsidRPr="00312CD7" w:rsidTr="00A81C07">
        <w:trPr>
          <w:gridAfter w:val="1"/>
          <w:wAfter w:w="32" w:type="pct"/>
          <w:trHeight w:val="20"/>
        </w:trPr>
        <w:tc>
          <w:tcPr>
            <w:tcW w:w="293" w:type="pct"/>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4" w:type="pct"/>
            <w:gridSpan w:val="2"/>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2018год</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2019 год</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2020 год</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w:t>
            </w: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3</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4</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5</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6</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674" w:type="pct"/>
            <w:gridSpan w:val="7"/>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b/>
                <w:sz w:val="28"/>
                <w:szCs w:val="28"/>
                <w:lang w:eastAsia="ru-RU"/>
              </w:rPr>
              <w:t>Цель : Сбалансированное, комплексное развитие сельского поселения  Талицкий  сельсовет Добринского муниципального района</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Индикатор 1</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Темп роста инвестиций в основной капитал (по полному кругу предприятий)</w:t>
            </w:r>
          </w:p>
        </w:tc>
        <w:tc>
          <w:tcPr>
            <w:tcW w:w="301"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w:t>
            </w:r>
          </w:p>
        </w:tc>
        <w:tc>
          <w:tcPr>
            <w:tcW w:w="391"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1,0</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1,2</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1,5</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Индикатор 2</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Темп роста налоговых поступлений, %;</w:t>
            </w:r>
          </w:p>
        </w:tc>
        <w:tc>
          <w:tcPr>
            <w:tcW w:w="301"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w:t>
            </w:r>
          </w:p>
        </w:tc>
        <w:tc>
          <w:tcPr>
            <w:tcW w:w="391"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4,5</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5,2</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5,9</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Индикатор 3</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Темп роста среднемесячной начисленной заработной платы, </w:t>
            </w:r>
          </w:p>
        </w:tc>
        <w:tc>
          <w:tcPr>
            <w:tcW w:w="301"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w:t>
            </w:r>
          </w:p>
        </w:tc>
        <w:tc>
          <w:tcPr>
            <w:tcW w:w="391"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7,6</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7,8</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9</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Индикатор 4</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Ввод жилья, кв. м.</w:t>
            </w:r>
          </w:p>
        </w:tc>
        <w:tc>
          <w:tcPr>
            <w:tcW w:w="301"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кв. м.</w:t>
            </w:r>
          </w:p>
        </w:tc>
        <w:tc>
          <w:tcPr>
            <w:tcW w:w="391"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664</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664</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664</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674" w:type="pct"/>
            <w:gridSpan w:val="7"/>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sz w:val="28"/>
                <w:szCs w:val="28"/>
                <w:lang w:eastAsia="ru-RU"/>
              </w:rPr>
              <w:t xml:space="preserve"> </w:t>
            </w:r>
            <w:r w:rsidRPr="00312CD7">
              <w:rPr>
                <w:rFonts w:ascii="Times New Roman" w:eastAsia="Times New Roman" w:hAnsi="Times New Roman" w:cs="Times New Roman"/>
                <w:b/>
                <w:sz w:val="28"/>
                <w:szCs w:val="28"/>
                <w:lang w:eastAsia="ru-RU"/>
              </w:rPr>
              <w:t>Задача 1      Обеспечение жителей качественной инфраструктурой и услугами благоустройства.</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21"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Показатель 1 задачи 1 Удельный вес дорог с твердым покрытием в общей протяженности дорог местного значения в пределах поселения.</w:t>
            </w:r>
          </w:p>
        </w:tc>
        <w:tc>
          <w:tcPr>
            <w:tcW w:w="381" w:type="pct"/>
            <w:gridSpan w:val="3"/>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highlight w:val="red"/>
                <w:lang w:eastAsia="ru-RU"/>
              </w:rPr>
            </w:pPr>
            <w:r w:rsidRPr="00312CD7">
              <w:rPr>
                <w:rFonts w:ascii="Times New Roman" w:eastAsia="Times New Roman" w:hAnsi="Times New Roman" w:cs="Times New Roman"/>
                <w:color w:val="000000"/>
                <w:sz w:val="28"/>
                <w:szCs w:val="28"/>
                <w:lang w:eastAsia="ru-RU"/>
              </w:rPr>
              <w:t>90</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92</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92</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21"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Показатель 2 задачи 1  Доля протяженности освещенных частей улиц, проездов в их общей протяженности.</w:t>
            </w:r>
          </w:p>
        </w:tc>
        <w:tc>
          <w:tcPr>
            <w:tcW w:w="381" w:type="pct"/>
            <w:gridSpan w:val="3"/>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highlight w:val="red"/>
                <w:lang w:eastAsia="ru-RU"/>
              </w:rPr>
            </w:pPr>
            <w:r w:rsidRPr="00312CD7">
              <w:rPr>
                <w:rFonts w:ascii="Times New Roman" w:eastAsia="Times New Roman" w:hAnsi="Times New Roman" w:cs="Times New Roman"/>
                <w:color w:val="000000"/>
                <w:sz w:val="28"/>
                <w:szCs w:val="28"/>
                <w:lang w:eastAsia="ru-RU"/>
              </w:rPr>
              <w:t>21</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33</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37</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21"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Показатель 3. Задачи 1 Обеспеченность населения централизованным водоснабжением</w:t>
            </w:r>
          </w:p>
        </w:tc>
        <w:tc>
          <w:tcPr>
            <w:tcW w:w="381" w:type="pct"/>
            <w:gridSpan w:val="3"/>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highlight w:val="red"/>
                <w:lang w:eastAsia="ru-RU"/>
              </w:rPr>
            </w:pPr>
            <w:r w:rsidRPr="00312CD7">
              <w:rPr>
                <w:rFonts w:ascii="Times New Roman" w:eastAsia="Times New Roman" w:hAnsi="Times New Roman" w:cs="Times New Roman"/>
                <w:color w:val="000000"/>
                <w:sz w:val="28"/>
                <w:szCs w:val="28"/>
                <w:lang w:eastAsia="ru-RU"/>
              </w:rPr>
              <w:t>60</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75</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78</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21"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Показатель 4. Задачи 1 Объем внебюджетных источников, привлеченных на благоустройство, из расчета на 1 жителя поселения. </w:t>
            </w:r>
          </w:p>
        </w:tc>
        <w:tc>
          <w:tcPr>
            <w:tcW w:w="381" w:type="pct"/>
            <w:gridSpan w:val="3"/>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тыс. руб./чел.</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70</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72</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75</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674" w:type="pct"/>
            <w:gridSpan w:val="7"/>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Задача 2 муниципальной программы Создание условий для развития человеческого потенциала.</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Показатель 1 задачи 2 . Доля населения, систематически занимающегося физической культурой и спортом</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2,5</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10</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17</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highlight w:val="yellow"/>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Показатель 2 задачи 2. Доля населения, участвующего в культурно-досуговых мероприятиях</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7,0</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7,2</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7,5</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highlight w:val="yellow"/>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Показатель 3 задачи 2 Количество экземпляров новых поступлений в библиотечный фонд</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ед.</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70</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75</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80</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674" w:type="pct"/>
            <w:gridSpan w:val="7"/>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Задача 3 Создание условий для безопасного проживания, работы и отдыха на территории поселения, сохранение и развитие природного потенциала поселения.</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Показатель 1 Динамика сокращения деструктивных  событий</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ед.</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674" w:type="pct"/>
            <w:gridSpan w:val="7"/>
          </w:tcPr>
          <w:p w:rsidR="00312CD7" w:rsidRPr="00312CD7" w:rsidRDefault="00312CD7" w:rsidP="00312CD7">
            <w:pPr>
              <w:widowControl w:val="0"/>
              <w:tabs>
                <w:tab w:val="left" w:pos="12299"/>
              </w:tabs>
              <w:autoSpaceDE w:val="0"/>
              <w:autoSpaceDN w:val="0"/>
              <w:adjustRightInd w:val="0"/>
              <w:spacing w:after="0" w:line="240" w:lineRule="auto"/>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Задача 4 Повышение эффективности  деятельности органов  местного самоуправления сельского поселения</w:t>
            </w:r>
            <w:r w:rsidRPr="00312CD7">
              <w:rPr>
                <w:rFonts w:ascii="Times New Roman" w:eastAsia="Times New Roman" w:hAnsi="Times New Roman" w:cs="Times New Roman"/>
                <w:b/>
                <w:sz w:val="28"/>
                <w:szCs w:val="28"/>
                <w:lang w:eastAsia="ru-RU"/>
              </w:rPr>
              <w:tab/>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Показатель 1 задачи 4 Доля муниципальных служащих прошедших повышение квалификации от общего количества муниципальных служащих</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0</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50</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50</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674" w:type="pct"/>
            <w:gridSpan w:val="7"/>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Подпрограмма 1 Обеспечение населения жильем, развитие инфраструктуры и повышение уровня благоустройства на территории сельского поселения  Талицкий  сельсовет Добринского  муниципального района на 2018 – 2020 годы.</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674" w:type="pct"/>
            <w:gridSpan w:val="7"/>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Задача 1.подпрограммы 1. Модернизация  дорожной и коммунальной инфраструктуры.</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highlight w:val="yellow"/>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Показатель 1 задачи 1Подпрограммы 1 Протяженность  построенных, капитально отремонтированных и прошедших  текущий ремонт дорог.</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км.</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3,4</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3,5</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3,6</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Основное мероприятие1 задачи 1 подпрограммы 1 Капитальный ремонт автомобильных дорог сельского поселения  Талицкий сельсовет </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Тыс.руб.</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1348,436</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1524,790</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1748,820</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highlight w:val="yellow"/>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Показатель 2 Задачи 1 Подпрограммы 1Протяженность  построенных (отремонтированных ) водопроводных сетей.</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км.</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0</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0,1</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0,2</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Основное мероприятие 2задачи1  подпрограммы 1Закупка глубинных насосов</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Тыс.руб.</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200,000</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200,000</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Основное мероприятие 3 задачи 1 подпрограммы 1 Ремонт водопровода</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Тыс.руб</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550,000</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350,000</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highlight w:val="green"/>
                <w:lang w:eastAsia="ru-RU"/>
              </w:rPr>
            </w:pPr>
            <w:r w:rsidRPr="00312CD7">
              <w:rPr>
                <w:rFonts w:ascii="Times New Roman" w:eastAsia="Times New Roman" w:hAnsi="Times New Roman" w:cs="Times New Roman"/>
                <w:sz w:val="28"/>
                <w:szCs w:val="28"/>
                <w:lang w:eastAsia="ru-RU"/>
              </w:rPr>
              <w:t>Основное мероприятие 4 задачи 1 подпрограммы и т.д.  изготовление техпаспорта на водопровод</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Тыс.руб</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556,313</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155,673</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674" w:type="pct"/>
            <w:gridSpan w:val="7"/>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Задача 2  Обеспечение проведения  мероприятий по благоустройству территории  поселения</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Показатель 1 Задачи 2 Подпрограммы 1 Протяженность освещенных частей улиц, проездов</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км</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7,9</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12,54</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14,06</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Основное мероприятие 1 задачи 2 подпрограммы 1 Текущие расходы на содержание, реконструкцию и поддержание в рабочем состоянии системы уличного освещения сельского поселения</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Тыс.руб.</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615,600</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615,600</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Основное мероприятие 2 задачи 2 подпрограммы 1 Благоустройство мест отдыха и мест захоронения, озеленение территории сельского поселения</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Тыс.руб.</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487,334</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487,334</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674" w:type="pct"/>
            <w:gridSpan w:val="7"/>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Подпрограмма 2. Развитие социальной сферы сельского поселения  Талицкий  сельсовет Добринского  муниципального района на 2018 – 2020 годы</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674" w:type="pct"/>
            <w:gridSpan w:val="7"/>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Задача 1 Подпрограммы 2 Приобщение жителей  поселения к регулярным занятиям физической культурой и спортом</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Показатель 1 задачи 1 подпрограммы 2</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Количество мероприятий, направленных на физическое развитие, пропаганду здорового образа жизни.</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ед</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10</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15</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23</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Основное мероприятие 1 задачи 1 подпрограммы 2</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Приобретение инвентаря для занятий физической культуры и спорта</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тыс. руб.</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25,000</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25,000</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674" w:type="pct"/>
            <w:gridSpan w:val="7"/>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Задача 2 Подпрограммы 2 Поддержка и развитие творческого потенциала  сельского поселения.</w:t>
            </w:r>
          </w:p>
        </w:tc>
      </w:tr>
      <w:tr w:rsidR="00312CD7" w:rsidRPr="00312CD7" w:rsidTr="00A81C07">
        <w:trPr>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Показатель 1 задачи 2 подпрограммы 2 Количество мероприятий, проводимых культурно-досуговыми учреждениями</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ед.</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40</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45</w:t>
            </w:r>
          </w:p>
        </w:tc>
        <w:tc>
          <w:tcPr>
            <w:tcW w:w="48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47</w:t>
            </w:r>
          </w:p>
        </w:tc>
      </w:tr>
      <w:tr w:rsidR="00312CD7" w:rsidRPr="00312CD7" w:rsidTr="00A81C07">
        <w:trPr>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Основное мероприятие 1 задачи 2 подпрограммы 2  «Содержание и обеспечение  деятельности домов  культуры»</w:t>
            </w:r>
          </w:p>
          <w:p w:rsidR="00312CD7" w:rsidRPr="00312CD7" w:rsidRDefault="00312CD7" w:rsidP="00312CD7">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тыс. руб.</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2714,752</w:t>
            </w:r>
          </w:p>
        </w:tc>
        <w:tc>
          <w:tcPr>
            <w:tcW w:w="48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2714,752</w:t>
            </w:r>
          </w:p>
        </w:tc>
      </w:tr>
      <w:tr w:rsidR="00312CD7" w:rsidRPr="00312CD7" w:rsidTr="00A81C07">
        <w:trPr>
          <w:trHeight w:val="1559"/>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highlight w:val="yellow"/>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Основное мероприятие 2 задачи 2 подпрограммы 2  «Обеспечение  деятельности культурно-досуговых  учреждений  сельского поселения на уровне, позволяющем  формировать духовно-эстетические  потребности общества (расходы на оплату труда).</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Тыс.руб</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1188,300</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1250,940</w:t>
            </w:r>
          </w:p>
        </w:tc>
        <w:tc>
          <w:tcPr>
            <w:tcW w:w="48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1376,034</w:t>
            </w:r>
          </w:p>
        </w:tc>
      </w:tr>
      <w:tr w:rsidR="00312CD7" w:rsidRPr="00312CD7" w:rsidTr="00A81C07">
        <w:trPr>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highlight w:val="yellow"/>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Основное мероприятие 3 Задачи 2 Подпрограммы 2 «Внедрение  информационно - коммуникационных технологий».</w:t>
            </w:r>
          </w:p>
          <w:p w:rsidR="00312CD7" w:rsidRPr="00312CD7" w:rsidRDefault="00312CD7" w:rsidP="00312CD7">
            <w:pPr>
              <w:widowControl w:val="0"/>
              <w:autoSpaceDE w:val="0"/>
              <w:autoSpaceDN w:val="0"/>
              <w:adjustRightInd w:val="0"/>
              <w:spacing w:after="0" w:line="240" w:lineRule="auto"/>
              <w:ind w:firstLine="709"/>
              <w:contextualSpacing/>
              <w:rPr>
                <w:rFonts w:ascii="Times New Roman" w:eastAsia="Times New Roman" w:hAnsi="Times New Roman" w:cs="Times New Roman"/>
                <w:sz w:val="28"/>
                <w:szCs w:val="28"/>
                <w:lang w:eastAsia="ru-RU"/>
              </w:rPr>
            </w:pP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Тыс.руб</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8</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10</w:t>
            </w:r>
          </w:p>
        </w:tc>
        <w:tc>
          <w:tcPr>
            <w:tcW w:w="48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15</w:t>
            </w:r>
          </w:p>
        </w:tc>
      </w:tr>
      <w:tr w:rsidR="00312CD7" w:rsidRPr="00312CD7" w:rsidTr="00A81C07">
        <w:trPr>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highlight w:val="yellow"/>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Основное мероприятие 4 Задачи 2 Подпрограммы 2 «Материально –</w:t>
            </w:r>
            <w:r w:rsidRPr="00312CD7">
              <w:rPr>
                <w:rFonts w:ascii="Times New Roman" w:eastAsia="Times New Roman" w:hAnsi="Times New Roman" w:cs="Times New Roman"/>
                <w:sz w:val="28"/>
                <w:szCs w:val="28"/>
                <w:lang w:eastAsia="ru-RU"/>
              </w:rPr>
              <w:lastRenderedPageBreak/>
              <w:t>техническое оснащение домов культуры»</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Тыс.р</w:t>
            </w:r>
            <w:r w:rsidRPr="00312CD7">
              <w:rPr>
                <w:rFonts w:ascii="Times New Roman" w:eastAsia="Times New Roman" w:hAnsi="Times New Roman" w:cs="Times New Roman"/>
                <w:sz w:val="28"/>
                <w:szCs w:val="28"/>
                <w:lang w:eastAsia="ru-RU"/>
              </w:rPr>
              <w:lastRenderedPageBreak/>
              <w:t>уб</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50</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50</w:t>
            </w:r>
          </w:p>
        </w:tc>
        <w:tc>
          <w:tcPr>
            <w:tcW w:w="48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55</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674" w:type="pct"/>
            <w:gridSpan w:val="7"/>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b/>
                <w:sz w:val="28"/>
                <w:szCs w:val="28"/>
                <w:lang w:eastAsia="ru-RU"/>
              </w:rPr>
              <w:t>Задача 3 Подпрограммы 2  Обеспечение доступности для населения информационных ресурсов через библиотечное обслуживание</w:t>
            </w:r>
            <w:r w:rsidRPr="00312CD7">
              <w:rPr>
                <w:rFonts w:ascii="Times New Roman" w:eastAsia="Times New Roman" w:hAnsi="Times New Roman" w:cs="Times New Roman"/>
                <w:sz w:val="28"/>
                <w:szCs w:val="28"/>
                <w:lang w:eastAsia="ru-RU"/>
              </w:rPr>
              <w:t>.</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Показатель 2 задачи 3 подпрограммы 1</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Количество посещений муниципальных  библиотек на 100  человек населения</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Ед..</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20</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20</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20</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Основное мероприятие 1 Задачи 3 Подпрограммы 2 «Содержание  и обеспечение деятельности  муниципальных библиотек (расходы на оплату труда).</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тыс. руб.</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643,355</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643,355</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tabs>
                <w:tab w:val="left" w:pos="2440"/>
              </w:tabs>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Основное мероприятие 2 Задачи 3 Подпрограммы 2 «Осуществление подписки на периодические издания».</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тыс. руб.</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2,5</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3,0</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3,0</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Основное мероприятие 3 Задачи 3 Подпрограммы 2 «Укрепление  материально-технической базы. Внедрение  информационно - коммуникационных технологий».</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тыс. руб.</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8</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10</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15</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ind w:firstLine="98"/>
              <w:contextualSpacing/>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Основное мероприятие 4 Задачи 3 Подпрограммы 2 </w:t>
            </w:r>
          </w:p>
          <w:p w:rsidR="00312CD7" w:rsidRPr="00312CD7" w:rsidRDefault="00312CD7" w:rsidP="00312CD7">
            <w:pPr>
              <w:widowControl w:val="0"/>
              <w:autoSpaceDE w:val="0"/>
              <w:autoSpaceDN w:val="0"/>
              <w:adjustRightInd w:val="0"/>
              <w:spacing w:after="0" w:line="240" w:lineRule="auto"/>
              <w:ind w:firstLine="98"/>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Повышение квалификации  библиотечных работников».</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тыс. руб.</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0</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10</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10</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674" w:type="pct"/>
            <w:gridSpan w:val="7"/>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Подпрограмма 3 Обеспечение безопасности  человека и природной среды на территории  Талицкого сельского поселения в 2018-2020годах.</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674" w:type="pct"/>
            <w:gridSpan w:val="7"/>
          </w:tcPr>
          <w:p w:rsidR="00312CD7" w:rsidRPr="00312CD7" w:rsidRDefault="00312CD7" w:rsidP="00312CD7">
            <w:pPr>
              <w:widowControl w:val="0"/>
              <w:numPr>
                <w:ilvl w:val="0"/>
                <w:numId w:val="28"/>
              </w:numPr>
              <w:tabs>
                <w:tab w:val="num" w:pos="-108"/>
              </w:tabs>
              <w:autoSpaceDE w:val="0"/>
              <w:autoSpaceDN w:val="0"/>
              <w:adjustRightInd w:val="0"/>
              <w:spacing w:after="0" w:line="240" w:lineRule="auto"/>
              <w:ind w:left="-108" w:hanging="403"/>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Задача 1 Подпрограммы 3 Предотвращение чрезвычайных ситуаций, </w:t>
            </w:r>
            <w:r w:rsidRPr="00312CD7">
              <w:rPr>
                <w:rFonts w:ascii="Times New Roman" w:eastAsia="Calibri" w:hAnsi="Times New Roman" w:cs="Times New Roman"/>
                <w:sz w:val="28"/>
                <w:szCs w:val="28"/>
              </w:rPr>
              <w:t>обеспечение условий для защиты населения Талицкого  сельского поселения  от чрезвычайных ситуаций природного и техногенного характера.</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Показатель 1 задачи 1 подпрограммы 3</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Количество ежегодно информируемого населения сельского поселения о безопасности жизнедеятельности, %</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чел.</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Основное мероприятие задачи 1 подпрограммы 3</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Закупка ядоприманки для проведения дератизации»</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 xml:space="preserve">тыс. </w:t>
            </w:r>
            <w:r w:rsidRPr="00312CD7">
              <w:rPr>
                <w:rFonts w:ascii="Times New Roman" w:eastAsia="Times New Roman" w:hAnsi="Times New Roman" w:cs="Times New Roman"/>
                <w:sz w:val="28"/>
                <w:szCs w:val="28"/>
                <w:lang w:eastAsia="ru-RU"/>
              </w:rPr>
              <w:lastRenderedPageBreak/>
              <w:t>руб.</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160</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5,500</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5,500</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674" w:type="pct"/>
            <w:gridSpan w:val="7"/>
          </w:tcPr>
          <w:p w:rsidR="00312CD7" w:rsidRPr="00312CD7" w:rsidRDefault="00312CD7" w:rsidP="00312CD7">
            <w:pPr>
              <w:spacing w:after="0" w:line="240" w:lineRule="auto"/>
              <w:jc w:val="center"/>
              <w:rPr>
                <w:rFonts w:ascii="Times New Roman" w:eastAsia="Calibri" w:hAnsi="Times New Roman" w:cs="Times New Roman"/>
                <w:sz w:val="28"/>
                <w:szCs w:val="28"/>
              </w:rPr>
            </w:pPr>
            <w:r w:rsidRPr="00312CD7">
              <w:rPr>
                <w:rFonts w:ascii="Times New Roman" w:eastAsia="Calibri" w:hAnsi="Times New Roman" w:cs="Times New Roman"/>
                <w:b/>
                <w:sz w:val="28"/>
                <w:szCs w:val="28"/>
              </w:rPr>
              <w:t xml:space="preserve">Подпрограмма 4 «Обеспечение  реализации  муниципальной политики на территории сельского поселения Талицкий  сельсовет»  </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highlight w:val="green"/>
                <w:lang w:eastAsia="ru-RU"/>
              </w:rPr>
            </w:pPr>
          </w:p>
        </w:tc>
        <w:tc>
          <w:tcPr>
            <w:tcW w:w="4674" w:type="pct"/>
            <w:gridSpan w:val="7"/>
          </w:tcPr>
          <w:p w:rsidR="00312CD7" w:rsidRPr="00312CD7" w:rsidRDefault="00312CD7" w:rsidP="00312CD7">
            <w:pPr>
              <w:tabs>
                <w:tab w:val="left" w:pos="202"/>
              </w:tabs>
              <w:spacing w:after="0" w:line="240" w:lineRule="auto"/>
              <w:ind w:left="-61"/>
              <w:contextualSpacing/>
              <w:jc w:val="both"/>
              <w:rPr>
                <w:rFonts w:ascii="Times New Roman" w:eastAsia="Calibri" w:hAnsi="Times New Roman" w:cs="Times New Roman"/>
                <w:sz w:val="28"/>
                <w:szCs w:val="28"/>
              </w:rPr>
            </w:pPr>
            <w:r w:rsidRPr="00312CD7">
              <w:rPr>
                <w:rFonts w:ascii="Times New Roman" w:eastAsia="Calibri" w:hAnsi="Times New Roman" w:cs="Times New Roman"/>
                <w:sz w:val="28"/>
                <w:szCs w:val="28"/>
              </w:rPr>
              <w:t xml:space="preserve"> Задача  1. Подпрограммы 1 «Повышение эффективности и результативности деятельности органов местного самоуправления»</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highlight w:val="green"/>
                <w:lang w:eastAsia="ru-RU"/>
              </w:rPr>
            </w:pPr>
          </w:p>
        </w:tc>
        <w:tc>
          <w:tcPr>
            <w:tcW w:w="3169" w:type="pct"/>
            <w:gridSpan w:val="2"/>
          </w:tcPr>
          <w:p w:rsidR="00312CD7" w:rsidRPr="00312CD7" w:rsidRDefault="00312CD7" w:rsidP="00312CD7">
            <w:pPr>
              <w:spacing w:after="0" w:line="240" w:lineRule="auto"/>
              <w:ind w:right="-108"/>
              <w:rPr>
                <w:rFonts w:ascii="Times New Roman" w:eastAsia="Calibri" w:hAnsi="Times New Roman" w:cs="Times New Roman"/>
                <w:sz w:val="28"/>
                <w:szCs w:val="28"/>
              </w:rPr>
            </w:pPr>
            <w:r w:rsidRPr="00312CD7">
              <w:rPr>
                <w:rFonts w:ascii="Times New Roman" w:eastAsia="Calibri" w:hAnsi="Times New Roman" w:cs="Times New Roman"/>
                <w:sz w:val="28"/>
                <w:szCs w:val="28"/>
              </w:rPr>
              <w:t>Показатель 1 задачи 1 подпрограммы 4.  Доля муниципальных служащих, прошедших  профессиональную переподготовку и повышение квалификации в отчетном периоде к общей численности муниципальных служащих сельского поселения.</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0</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50</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50</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highlight w:val="green"/>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ind w:firstLine="709"/>
              <w:contextualSpacing/>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Основное мероприятие 1 задачи 1 Подпрограммы 4 «Повышение квалификации муниципальных служащих»</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Тыс.руб.</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0</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30,0</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30,0</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highlight w:val="green"/>
                <w:lang w:eastAsia="ru-RU"/>
              </w:rPr>
            </w:pPr>
          </w:p>
        </w:tc>
        <w:tc>
          <w:tcPr>
            <w:tcW w:w="4674" w:type="pct"/>
            <w:gridSpan w:val="7"/>
          </w:tcPr>
          <w:p w:rsidR="00312CD7" w:rsidRPr="00312CD7" w:rsidRDefault="00312CD7" w:rsidP="00312CD7">
            <w:pPr>
              <w:spacing w:after="0" w:line="240" w:lineRule="auto"/>
              <w:rPr>
                <w:rFonts w:ascii="Times New Roman" w:eastAsia="Calibri" w:hAnsi="Times New Roman" w:cs="Times New Roman"/>
                <w:sz w:val="28"/>
                <w:szCs w:val="28"/>
              </w:rPr>
            </w:pPr>
            <w:r w:rsidRPr="00312CD7">
              <w:rPr>
                <w:rFonts w:ascii="Times New Roman" w:eastAsia="Calibri" w:hAnsi="Times New Roman" w:cs="Times New Roman"/>
                <w:sz w:val="28"/>
                <w:szCs w:val="28"/>
              </w:rPr>
              <w:t>Задача 2 « Оказание муниципальных услуг в электронном виде   населению поселения».</w:t>
            </w:r>
            <w:r w:rsidRPr="00312CD7">
              <w:rPr>
                <w:rFonts w:ascii="Times New Roman" w:eastAsia="Calibri" w:hAnsi="Times New Roman" w:cs="Times New Roman"/>
                <w:sz w:val="28"/>
                <w:szCs w:val="28"/>
              </w:rPr>
              <w:tab/>
            </w:r>
            <w:r w:rsidRPr="00312CD7">
              <w:rPr>
                <w:rFonts w:ascii="Times New Roman" w:eastAsia="Calibri" w:hAnsi="Times New Roman" w:cs="Times New Roman"/>
                <w:sz w:val="28"/>
                <w:szCs w:val="28"/>
              </w:rPr>
              <w:tab/>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highlight w:val="green"/>
                <w:lang w:eastAsia="ru-RU"/>
              </w:rPr>
            </w:pPr>
          </w:p>
        </w:tc>
        <w:tc>
          <w:tcPr>
            <w:tcW w:w="3169" w:type="pct"/>
            <w:gridSpan w:val="2"/>
          </w:tcPr>
          <w:p w:rsidR="00312CD7" w:rsidRPr="00312CD7" w:rsidRDefault="00312CD7" w:rsidP="00312CD7">
            <w:pPr>
              <w:spacing w:after="0" w:line="240" w:lineRule="auto"/>
              <w:ind w:right="-108"/>
              <w:rPr>
                <w:rFonts w:ascii="Times New Roman" w:eastAsia="Calibri" w:hAnsi="Times New Roman" w:cs="Times New Roman"/>
                <w:sz w:val="28"/>
                <w:szCs w:val="28"/>
              </w:rPr>
            </w:pPr>
            <w:r w:rsidRPr="00312CD7">
              <w:rPr>
                <w:rFonts w:ascii="Times New Roman" w:eastAsia="Calibri" w:hAnsi="Times New Roman" w:cs="Times New Roman"/>
                <w:sz w:val="28"/>
                <w:szCs w:val="28"/>
              </w:rPr>
              <w:t>Показатель 1 задачи 2 Подпрограммы 4</w:t>
            </w:r>
          </w:p>
          <w:p w:rsidR="00312CD7" w:rsidRPr="00312CD7" w:rsidRDefault="00312CD7" w:rsidP="00312CD7">
            <w:pPr>
              <w:spacing w:after="0" w:line="240" w:lineRule="auto"/>
              <w:rPr>
                <w:rFonts w:ascii="Times New Roman" w:eastAsia="Calibri" w:hAnsi="Times New Roman" w:cs="Times New Roman"/>
                <w:sz w:val="28"/>
                <w:szCs w:val="28"/>
              </w:rPr>
            </w:pPr>
            <w:r w:rsidRPr="00312CD7">
              <w:rPr>
                <w:rFonts w:ascii="Times New Roman" w:eastAsia="Calibri" w:hAnsi="Times New Roman" w:cs="Times New Roman"/>
                <w:sz w:val="28"/>
                <w:szCs w:val="28"/>
              </w:rPr>
              <w:t xml:space="preserve"> Удельный вес оказанных муниципальных услуг в электронном виде  населению сельского поселения.</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10</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30</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40</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highlight w:val="green"/>
                <w:lang w:eastAsia="ru-RU"/>
              </w:rPr>
            </w:pPr>
          </w:p>
        </w:tc>
        <w:tc>
          <w:tcPr>
            <w:tcW w:w="3169" w:type="pct"/>
            <w:gridSpan w:val="2"/>
          </w:tcPr>
          <w:p w:rsidR="00312CD7" w:rsidRPr="00312CD7" w:rsidRDefault="00312CD7" w:rsidP="00312CD7">
            <w:pPr>
              <w:spacing w:after="0" w:line="240" w:lineRule="auto"/>
              <w:rPr>
                <w:rFonts w:ascii="Times New Roman" w:eastAsia="Calibri" w:hAnsi="Times New Roman" w:cs="Times New Roman"/>
                <w:sz w:val="28"/>
                <w:szCs w:val="28"/>
              </w:rPr>
            </w:pPr>
            <w:r w:rsidRPr="00312CD7">
              <w:rPr>
                <w:rFonts w:ascii="Times New Roman" w:eastAsia="Calibri" w:hAnsi="Times New Roman" w:cs="Times New Roman"/>
                <w:sz w:val="28"/>
                <w:szCs w:val="28"/>
              </w:rPr>
              <w:t>Основное мероприятие 1 задачи 2 Подпрограммы 4 « Приобретение услуг по сопровождению сетевого программного обеспечения по электронному  ведению похозяйственного  учета».</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Тыс.руб.</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12</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12</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12</w:t>
            </w:r>
          </w:p>
        </w:tc>
      </w:tr>
    </w:tbl>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CC73BC" w:rsidRDefault="00CC73BC" w:rsidP="00CC73B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C103EE" w:rsidRDefault="00C103EE" w:rsidP="00CC73B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C103EE" w:rsidRDefault="00C103EE" w:rsidP="00CC73B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12CD7" w:rsidRPr="00312CD7" w:rsidRDefault="00312CD7" w:rsidP="00CC73BC">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Приложение 2</w:t>
      </w:r>
    </w:p>
    <w:p w:rsidR="00312CD7" w:rsidRPr="00312CD7" w:rsidRDefault="00312CD7" w:rsidP="00312CD7">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к муниципальной программе</w:t>
      </w:r>
    </w:p>
    <w:p w:rsidR="00312CD7" w:rsidRPr="00312CD7" w:rsidRDefault="00312CD7" w:rsidP="00312CD7">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«Устойчивое развитие территории</w:t>
      </w:r>
    </w:p>
    <w:p w:rsidR="00312CD7" w:rsidRPr="00312CD7" w:rsidRDefault="00312CD7" w:rsidP="00312CD7">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сельского поселения Талицкий сельсовет </w:t>
      </w:r>
    </w:p>
    <w:p w:rsidR="00312CD7" w:rsidRPr="00312CD7" w:rsidRDefault="00312CD7" w:rsidP="00312CD7">
      <w:pPr>
        <w:widowControl w:val="0"/>
        <w:tabs>
          <w:tab w:val="left" w:pos="10430"/>
        </w:tabs>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ab/>
        <w:t xml:space="preserve"> на 2018-2020 годы»</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Ресурсное обеспечение реализации муниципальной программы «Устойчивое развитие территории сельского поселения  Талицкий сельсовет на 2018-2020 годы» за счет средств бюджета сельского поселения</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1501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69"/>
        <w:gridCol w:w="6174"/>
        <w:gridCol w:w="646"/>
        <w:gridCol w:w="808"/>
        <w:gridCol w:w="1614"/>
        <w:gridCol w:w="1292"/>
        <w:gridCol w:w="1131"/>
        <w:gridCol w:w="1452"/>
        <w:gridCol w:w="1131"/>
      </w:tblGrid>
      <w:tr w:rsidR="00312CD7" w:rsidRPr="00312CD7" w:rsidTr="00A84169">
        <w:trPr>
          <w:trHeight w:val="21"/>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 п/п</w:t>
            </w:r>
          </w:p>
        </w:tc>
        <w:tc>
          <w:tcPr>
            <w:tcW w:w="61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Наименование подпрограмм, основных мероприятий</w:t>
            </w:r>
          </w:p>
        </w:tc>
        <w:tc>
          <w:tcPr>
            <w:tcW w:w="3068" w:type="dxa"/>
            <w:gridSpan w:val="3"/>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Код бюджетной классификации</w:t>
            </w:r>
          </w:p>
        </w:tc>
        <w:tc>
          <w:tcPr>
            <w:tcW w:w="5006" w:type="dxa"/>
            <w:gridSpan w:val="4"/>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Расходы (тыс. руб.)</w:t>
            </w:r>
          </w:p>
        </w:tc>
      </w:tr>
      <w:tr w:rsidR="00312CD7" w:rsidRPr="00312CD7" w:rsidTr="00A81C07">
        <w:trPr>
          <w:trHeight w:val="21"/>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1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ГРБС</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РзПр</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ЦСР</w:t>
            </w:r>
          </w:p>
        </w:tc>
        <w:tc>
          <w:tcPr>
            <w:tcW w:w="129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Всего</w:t>
            </w: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2018 год</w:t>
            </w: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2019 год</w:t>
            </w: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2020 год</w:t>
            </w:r>
          </w:p>
        </w:tc>
      </w:tr>
      <w:tr w:rsidR="00312CD7" w:rsidRPr="00312CD7" w:rsidTr="00A81C07">
        <w:trPr>
          <w:trHeight w:val="21"/>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1</w:t>
            </w:r>
          </w:p>
        </w:tc>
        <w:tc>
          <w:tcPr>
            <w:tcW w:w="61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2</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4</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5</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6</w:t>
            </w:r>
          </w:p>
        </w:tc>
        <w:tc>
          <w:tcPr>
            <w:tcW w:w="129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7</w:t>
            </w: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12</w:t>
            </w: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13</w:t>
            </w: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14</w:t>
            </w:r>
          </w:p>
        </w:tc>
      </w:tr>
      <w:tr w:rsidR="00312CD7" w:rsidRPr="00312CD7" w:rsidTr="00A81C07">
        <w:trPr>
          <w:trHeight w:val="21"/>
        </w:trPr>
        <w:tc>
          <w:tcPr>
            <w:tcW w:w="769" w:type="dxa"/>
            <w:vMerge w:val="restar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1</w:t>
            </w:r>
          </w:p>
        </w:tc>
        <w:tc>
          <w:tcPr>
            <w:tcW w:w="6174" w:type="dxa"/>
            <w:vMerge w:val="restar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 xml:space="preserve">Муниципальная программа </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«Устойчивое развитие территории сельского поселения  Талицкий сельсовет на 2018-2020 годы»</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Х</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Х</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Х</w:t>
            </w:r>
          </w:p>
        </w:tc>
        <w:tc>
          <w:tcPr>
            <w:tcW w:w="129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12CD7" w:rsidRPr="00312CD7" w:rsidTr="00A81C07">
        <w:trPr>
          <w:trHeight w:val="21"/>
        </w:trPr>
        <w:tc>
          <w:tcPr>
            <w:tcW w:w="769"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174"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Х</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Х</w:t>
            </w:r>
          </w:p>
        </w:tc>
        <w:tc>
          <w:tcPr>
            <w:tcW w:w="1292" w:type="dxa"/>
          </w:tcPr>
          <w:p w:rsidR="00312CD7" w:rsidRPr="00312CD7" w:rsidRDefault="006130AD" w:rsidP="006130A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15725,9</w:t>
            </w:r>
          </w:p>
        </w:tc>
        <w:tc>
          <w:tcPr>
            <w:tcW w:w="1131" w:type="dxa"/>
          </w:tcPr>
          <w:p w:rsidR="00312CD7" w:rsidRPr="00312CD7" w:rsidRDefault="006130AD"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5923,2</w:t>
            </w:r>
          </w:p>
        </w:tc>
        <w:tc>
          <w:tcPr>
            <w:tcW w:w="1452" w:type="dxa"/>
          </w:tcPr>
          <w:p w:rsidR="00312CD7" w:rsidRPr="00A84169" w:rsidRDefault="00A84169"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4852,1</w:t>
            </w:r>
          </w:p>
        </w:tc>
        <w:tc>
          <w:tcPr>
            <w:tcW w:w="1131" w:type="dxa"/>
          </w:tcPr>
          <w:p w:rsidR="00312CD7" w:rsidRPr="00312CD7" w:rsidRDefault="00A84169"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4950,6</w:t>
            </w:r>
          </w:p>
        </w:tc>
      </w:tr>
      <w:tr w:rsidR="00312CD7" w:rsidRPr="00312CD7" w:rsidTr="00A81C07">
        <w:trPr>
          <w:trHeight w:val="883"/>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2</w:t>
            </w:r>
          </w:p>
        </w:tc>
        <w:tc>
          <w:tcPr>
            <w:tcW w:w="61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312CD7">
              <w:rPr>
                <w:rFonts w:ascii="Times New Roman" w:eastAsia="Times New Roman" w:hAnsi="Times New Roman" w:cs="Times New Roman"/>
                <w:b/>
                <w:sz w:val="20"/>
                <w:szCs w:val="20"/>
                <w:lang w:eastAsia="ru-RU"/>
              </w:rPr>
              <w:t>Подпрограмма 1 «Обеспечение населения качественной, развитой  инфраструктурой и повышение уровня благоустройства территории   сельского поселения Талицкий сельсовет»</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312CD7">
              <w:rPr>
                <w:rFonts w:ascii="Times New Roman" w:eastAsia="Times New Roman" w:hAnsi="Times New Roman" w:cs="Times New Roman"/>
                <w:b/>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312CD7">
              <w:rPr>
                <w:rFonts w:ascii="Times New Roman" w:eastAsia="Times New Roman" w:hAnsi="Times New Roman" w:cs="Times New Roman"/>
                <w:b/>
                <w:sz w:val="20"/>
                <w:szCs w:val="20"/>
                <w:lang w:eastAsia="ru-RU"/>
              </w:rPr>
              <w:t>Х</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312CD7">
              <w:rPr>
                <w:rFonts w:ascii="Times New Roman" w:eastAsia="Times New Roman" w:hAnsi="Times New Roman" w:cs="Times New Roman"/>
                <w:b/>
                <w:sz w:val="20"/>
                <w:szCs w:val="20"/>
                <w:lang w:eastAsia="ru-RU"/>
              </w:rPr>
              <w:t>Х</w:t>
            </w:r>
          </w:p>
        </w:tc>
        <w:tc>
          <w:tcPr>
            <w:tcW w:w="1292" w:type="dxa"/>
          </w:tcPr>
          <w:p w:rsidR="00312CD7" w:rsidRPr="00312CD7" w:rsidRDefault="00C003C5" w:rsidP="00C003C5">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4681,0</w:t>
            </w:r>
          </w:p>
        </w:tc>
        <w:tc>
          <w:tcPr>
            <w:tcW w:w="1131" w:type="dxa"/>
          </w:tcPr>
          <w:p w:rsidR="00312CD7" w:rsidRPr="00312CD7" w:rsidRDefault="006F199D" w:rsidP="00C003C5">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w:t>
            </w:r>
            <w:r w:rsidR="00C003C5">
              <w:rPr>
                <w:rFonts w:ascii="Times New Roman" w:eastAsia="Times New Roman" w:hAnsi="Times New Roman" w:cs="Times New Roman"/>
                <w:b/>
                <w:sz w:val="20"/>
                <w:szCs w:val="20"/>
                <w:lang w:eastAsia="ru-RU"/>
              </w:rPr>
              <w:t>473,7</w:t>
            </w:r>
          </w:p>
        </w:tc>
        <w:tc>
          <w:tcPr>
            <w:tcW w:w="1452" w:type="dxa"/>
          </w:tcPr>
          <w:p w:rsidR="00312CD7" w:rsidRPr="00312CD7" w:rsidRDefault="00A84169" w:rsidP="00312CD7">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1580,1</w:t>
            </w:r>
          </w:p>
        </w:tc>
        <w:tc>
          <w:tcPr>
            <w:tcW w:w="1131" w:type="dxa"/>
          </w:tcPr>
          <w:p w:rsidR="00312CD7" w:rsidRPr="00A84169" w:rsidRDefault="00A84169" w:rsidP="00312CD7">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1627,2</w:t>
            </w:r>
          </w:p>
        </w:tc>
      </w:tr>
      <w:tr w:rsidR="00312CD7" w:rsidRPr="00312CD7" w:rsidTr="00A81C07">
        <w:trPr>
          <w:trHeight w:val="883"/>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b/>
                <w:color w:val="000000"/>
                <w:sz w:val="20"/>
                <w:szCs w:val="20"/>
                <w:lang w:eastAsia="ru-RU"/>
              </w:rPr>
              <w:t xml:space="preserve">Основное мероприятие 1 подпрограммы 1 </w:t>
            </w:r>
            <w:r w:rsidRPr="00312CD7">
              <w:rPr>
                <w:rFonts w:ascii="Times New Roman" w:eastAsia="Times New Roman" w:hAnsi="Times New Roman" w:cs="Times New Roman"/>
                <w:color w:val="000000"/>
                <w:sz w:val="20"/>
                <w:szCs w:val="20"/>
                <w:lang w:eastAsia="ru-RU"/>
              </w:rPr>
              <w:t>«Содержание автодорог местного значения сельского поселения Талицкий сельсовет»</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0409</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0139999</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0110120130</w:t>
            </w:r>
          </w:p>
        </w:tc>
        <w:tc>
          <w:tcPr>
            <w:tcW w:w="129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312CD7" w:rsidRPr="00312CD7" w:rsidTr="00A81C07">
        <w:trPr>
          <w:trHeight w:val="579"/>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b/>
                <w:color w:val="000000"/>
                <w:sz w:val="20"/>
                <w:szCs w:val="20"/>
                <w:lang w:eastAsia="ru-RU"/>
              </w:rPr>
              <w:t>Основное мероприятие 2 подпрограммы 1</w:t>
            </w:r>
            <w:r w:rsidRPr="00312CD7">
              <w:rPr>
                <w:rFonts w:ascii="Times New Roman" w:eastAsia="Times New Roman" w:hAnsi="Times New Roman" w:cs="Times New Roman"/>
                <w:color w:val="000000"/>
                <w:sz w:val="20"/>
                <w:szCs w:val="20"/>
                <w:lang w:eastAsia="ru-RU"/>
              </w:rPr>
              <w:t xml:space="preserve"> «Капитальный ремонт жилого фонда»</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0501</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0159999</w:t>
            </w:r>
          </w:p>
        </w:tc>
        <w:tc>
          <w:tcPr>
            <w:tcW w:w="129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312CD7" w:rsidRPr="00312CD7" w:rsidTr="00A81C07">
        <w:trPr>
          <w:trHeight w:val="579"/>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b/>
                <w:color w:val="000000"/>
                <w:sz w:val="20"/>
                <w:szCs w:val="20"/>
                <w:lang w:eastAsia="ru-RU"/>
              </w:rPr>
              <w:t>Основное мероприятие 3 подпрограмма 1</w:t>
            </w:r>
            <w:r w:rsidRPr="00312CD7">
              <w:rPr>
                <w:rFonts w:ascii="Times New Roman" w:eastAsia="Times New Roman" w:hAnsi="Times New Roman" w:cs="Times New Roman"/>
                <w:color w:val="000000"/>
                <w:sz w:val="20"/>
                <w:szCs w:val="20"/>
                <w:lang w:eastAsia="ru-RU"/>
              </w:rPr>
              <w:t xml:space="preserve"> «Переселение из ветхого аварийного жилья»</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0501</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0119603</w:t>
            </w:r>
          </w:p>
        </w:tc>
        <w:tc>
          <w:tcPr>
            <w:tcW w:w="129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312CD7" w:rsidRPr="00312CD7" w:rsidTr="00A81C07">
        <w:trPr>
          <w:trHeight w:val="579"/>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b/>
                <w:color w:val="000000"/>
                <w:sz w:val="20"/>
                <w:szCs w:val="20"/>
                <w:lang w:eastAsia="ru-RU"/>
              </w:rPr>
              <w:t>Основное мероприятие 4  подпрограммы 1</w:t>
            </w:r>
            <w:r w:rsidRPr="00312CD7">
              <w:rPr>
                <w:rFonts w:ascii="Times New Roman" w:eastAsia="Times New Roman" w:hAnsi="Times New Roman" w:cs="Times New Roman"/>
                <w:color w:val="000000"/>
                <w:sz w:val="20"/>
                <w:szCs w:val="20"/>
                <w:lang w:eastAsia="ru-RU"/>
              </w:rPr>
              <w:t xml:space="preserve"> «Текущие расходы на устройство, ремонт содержание реконструкция водопроводных сетей, арт. скважин, водопроводных башен и охранных зон» </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0502</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0169999</w:t>
            </w:r>
          </w:p>
        </w:tc>
        <w:tc>
          <w:tcPr>
            <w:tcW w:w="129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312CD7" w:rsidRPr="00312CD7" w:rsidTr="00A81C07">
        <w:trPr>
          <w:trHeight w:val="494"/>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4.1Расходы на ремонт водопровода</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0502</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0169999</w:t>
            </w:r>
          </w:p>
        </w:tc>
        <w:tc>
          <w:tcPr>
            <w:tcW w:w="129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312CD7" w:rsidRPr="00312CD7" w:rsidTr="00A81C07">
        <w:trPr>
          <w:trHeight w:val="883"/>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7230EF" w:rsidRDefault="00312CD7" w:rsidP="00312CD7">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7230EF">
              <w:rPr>
                <w:rFonts w:ascii="Times New Roman" w:eastAsia="Times New Roman" w:hAnsi="Times New Roman" w:cs="Times New Roman"/>
                <w:b/>
                <w:sz w:val="20"/>
                <w:szCs w:val="20"/>
                <w:lang w:eastAsia="ru-RU"/>
              </w:rPr>
              <w:t xml:space="preserve">Основное мероприятие 5 подпрограммы 1 «Текущие расходы на содержание, реконструкцию и поддержание в рабочем состоянии системы уличного освещения сельского поселения» </w:t>
            </w:r>
          </w:p>
        </w:tc>
        <w:tc>
          <w:tcPr>
            <w:tcW w:w="646" w:type="dxa"/>
          </w:tcPr>
          <w:p w:rsidR="00312CD7" w:rsidRPr="007230EF" w:rsidRDefault="00312CD7" w:rsidP="00312CD7">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7230EF">
              <w:rPr>
                <w:rFonts w:ascii="Times New Roman" w:eastAsia="Times New Roman" w:hAnsi="Times New Roman" w:cs="Times New Roman"/>
                <w:b/>
                <w:sz w:val="20"/>
                <w:szCs w:val="20"/>
                <w:lang w:eastAsia="ru-RU"/>
              </w:rPr>
              <w:t>917</w:t>
            </w:r>
          </w:p>
        </w:tc>
        <w:tc>
          <w:tcPr>
            <w:tcW w:w="808" w:type="dxa"/>
          </w:tcPr>
          <w:p w:rsidR="00312CD7" w:rsidRPr="007230EF" w:rsidRDefault="00312CD7" w:rsidP="00312CD7">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7230EF">
              <w:rPr>
                <w:rFonts w:ascii="Times New Roman" w:eastAsia="Times New Roman" w:hAnsi="Times New Roman" w:cs="Times New Roman"/>
                <w:b/>
                <w:sz w:val="20"/>
                <w:szCs w:val="20"/>
                <w:lang w:eastAsia="ru-RU"/>
              </w:rPr>
              <w:t>0503</w:t>
            </w:r>
          </w:p>
        </w:tc>
        <w:tc>
          <w:tcPr>
            <w:tcW w:w="1614" w:type="dxa"/>
          </w:tcPr>
          <w:p w:rsidR="00312CD7" w:rsidRPr="007230EF" w:rsidRDefault="00312CD7" w:rsidP="00312CD7">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7230EF">
              <w:rPr>
                <w:rFonts w:ascii="Times New Roman" w:eastAsia="Times New Roman" w:hAnsi="Times New Roman" w:cs="Times New Roman"/>
                <w:b/>
                <w:sz w:val="20"/>
                <w:szCs w:val="20"/>
                <w:lang w:eastAsia="ru-RU"/>
              </w:rPr>
              <w:t>Х</w:t>
            </w:r>
          </w:p>
        </w:tc>
        <w:tc>
          <w:tcPr>
            <w:tcW w:w="1292" w:type="dxa"/>
          </w:tcPr>
          <w:p w:rsidR="00312CD7" w:rsidRPr="007230EF" w:rsidRDefault="00C003C5" w:rsidP="00312CD7">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3529,4</w:t>
            </w:r>
          </w:p>
        </w:tc>
        <w:tc>
          <w:tcPr>
            <w:tcW w:w="1131" w:type="dxa"/>
          </w:tcPr>
          <w:p w:rsidR="00312CD7" w:rsidRPr="007230EF" w:rsidRDefault="00C003C5" w:rsidP="00312CD7">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1108,9</w:t>
            </w:r>
          </w:p>
        </w:tc>
        <w:tc>
          <w:tcPr>
            <w:tcW w:w="1452" w:type="dxa"/>
          </w:tcPr>
          <w:p w:rsidR="00312CD7" w:rsidRPr="007230EF" w:rsidRDefault="00A84169" w:rsidP="00312CD7">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7230EF">
              <w:rPr>
                <w:rFonts w:ascii="Times New Roman" w:eastAsia="Times New Roman" w:hAnsi="Times New Roman" w:cs="Times New Roman"/>
                <w:b/>
                <w:sz w:val="20"/>
                <w:szCs w:val="20"/>
                <w:lang w:eastAsia="ru-RU"/>
              </w:rPr>
              <w:t>1127,9</w:t>
            </w:r>
          </w:p>
        </w:tc>
        <w:tc>
          <w:tcPr>
            <w:tcW w:w="1131" w:type="dxa"/>
          </w:tcPr>
          <w:p w:rsidR="00312CD7" w:rsidRPr="007230EF" w:rsidRDefault="00A84169" w:rsidP="00312CD7">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7230EF">
              <w:rPr>
                <w:rFonts w:ascii="Times New Roman" w:eastAsia="Times New Roman" w:hAnsi="Times New Roman" w:cs="Times New Roman"/>
                <w:b/>
                <w:sz w:val="20"/>
                <w:szCs w:val="20"/>
                <w:lang w:eastAsia="ru-RU"/>
              </w:rPr>
              <w:t>1292,6</w:t>
            </w:r>
          </w:p>
        </w:tc>
      </w:tr>
      <w:tr w:rsidR="00312CD7" w:rsidRPr="00312CD7" w:rsidTr="00A81C07">
        <w:trPr>
          <w:trHeight w:val="724"/>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5.1  «Расходы на уличное освещение»</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0503</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0110420010</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2" w:type="dxa"/>
          </w:tcPr>
          <w:p w:rsidR="00312CD7" w:rsidRPr="00312CD7" w:rsidRDefault="009E424D"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3529,4</w:t>
            </w:r>
          </w:p>
        </w:tc>
        <w:tc>
          <w:tcPr>
            <w:tcW w:w="1131" w:type="dxa"/>
          </w:tcPr>
          <w:p w:rsidR="00312CD7" w:rsidRPr="00312CD7" w:rsidRDefault="009E424D"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1108,9</w:t>
            </w:r>
          </w:p>
        </w:tc>
        <w:tc>
          <w:tcPr>
            <w:tcW w:w="1452" w:type="dxa"/>
          </w:tcPr>
          <w:p w:rsidR="00312CD7" w:rsidRPr="00312CD7" w:rsidRDefault="00A84169"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1127,9</w:t>
            </w:r>
          </w:p>
        </w:tc>
        <w:tc>
          <w:tcPr>
            <w:tcW w:w="1131" w:type="dxa"/>
          </w:tcPr>
          <w:p w:rsidR="00312CD7" w:rsidRPr="00312CD7" w:rsidRDefault="00A84169"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1292,6</w:t>
            </w:r>
          </w:p>
        </w:tc>
      </w:tr>
      <w:tr w:rsidR="00312CD7" w:rsidRPr="00312CD7" w:rsidTr="00A81C07">
        <w:trPr>
          <w:trHeight w:val="573"/>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b/>
                <w:color w:val="000000"/>
                <w:sz w:val="20"/>
                <w:szCs w:val="20"/>
                <w:lang w:eastAsia="ru-RU"/>
              </w:rPr>
              <w:t>Основное мероприятие 6 подпрограммы 1</w:t>
            </w:r>
            <w:r w:rsidRPr="00312CD7">
              <w:rPr>
                <w:rFonts w:ascii="Times New Roman" w:eastAsia="Times New Roman" w:hAnsi="Times New Roman" w:cs="Times New Roman"/>
                <w:color w:val="000000"/>
                <w:sz w:val="20"/>
                <w:szCs w:val="20"/>
                <w:lang w:eastAsia="ru-RU"/>
              </w:rPr>
              <w:t xml:space="preserve"> «Прочие мероприятия по благоустройству сельского поселения»</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0503</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Х</w:t>
            </w:r>
          </w:p>
        </w:tc>
        <w:tc>
          <w:tcPr>
            <w:tcW w:w="1292" w:type="dxa"/>
          </w:tcPr>
          <w:p w:rsidR="00312CD7" w:rsidRPr="00312CD7" w:rsidRDefault="006F199D"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633,5</w:t>
            </w: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131" w:type="dxa"/>
          </w:tcPr>
          <w:p w:rsidR="00312CD7" w:rsidRPr="00312CD7" w:rsidRDefault="006F199D"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633,5</w:t>
            </w:r>
          </w:p>
        </w:tc>
      </w:tr>
      <w:tr w:rsidR="00312CD7" w:rsidRPr="00312CD7" w:rsidTr="00A81C07">
        <w:trPr>
          <w:trHeight w:val="748"/>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6.1 «Ремонт и содержание памятника на территории сельского поселения»</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0503</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0110699999</w:t>
            </w:r>
          </w:p>
        </w:tc>
        <w:tc>
          <w:tcPr>
            <w:tcW w:w="129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312CD7" w:rsidRPr="00312CD7" w:rsidTr="00A81C07">
        <w:trPr>
          <w:trHeight w:val="582"/>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6.2 «Расходы на прочие мероприятия по благоустройству сельского поселения»</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0503</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0110699999</w:t>
            </w:r>
          </w:p>
        </w:tc>
        <w:tc>
          <w:tcPr>
            <w:tcW w:w="1292" w:type="dxa"/>
          </w:tcPr>
          <w:p w:rsidR="00312CD7" w:rsidRPr="00312CD7" w:rsidRDefault="009E424D"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w:t>
            </w:r>
            <w:r w:rsidR="006F199D">
              <w:rPr>
                <w:rFonts w:ascii="Times New Roman" w:eastAsia="Times New Roman" w:hAnsi="Times New Roman" w:cs="Times New Roman"/>
                <w:sz w:val="20"/>
                <w:szCs w:val="20"/>
                <w:lang w:eastAsia="ru-RU"/>
              </w:rPr>
              <w:t>0,0</w:t>
            </w:r>
          </w:p>
        </w:tc>
        <w:tc>
          <w:tcPr>
            <w:tcW w:w="1131" w:type="dxa"/>
          </w:tcPr>
          <w:p w:rsidR="00312CD7" w:rsidRPr="00312CD7" w:rsidRDefault="009E424D"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40,0</w:t>
            </w:r>
          </w:p>
        </w:tc>
        <w:tc>
          <w:tcPr>
            <w:tcW w:w="1452" w:type="dxa"/>
          </w:tcPr>
          <w:p w:rsidR="00312CD7" w:rsidRPr="00312CD7" w:rsidRDefault="006F199D"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90,0</w:t>
            </w:r>
          </w:p>
        </w:tc>
        <w:tc>
          <w:tcPr>
            <w:tcW w:w="1131" w:type="dxa"/>
          </w:tcPr>
          <w:p w:rsidR="00312CD7" w:rsidRPr="00312CD7" w:rsidRDefault="006F199D"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90,0</w:t>
            </w:r>
          </w:p>
        </w:tc>
      </w:tr>
      <w:tr w:rsidR="00312CD7" w:rsidRPr="00312CD7" w:rsidTr="00A81C07">
        <w:trPr>
          <w:trHeight w:val="582"/>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b/>
                <w:color w:val="000000"/>
                <w:sz w:val="20"/>
                <w:szCs w:val="20"/>
                <w:lang w:eastAsia="ru-RU"/>
              </w:rPr>
              <w:t>Основное мероприятие 7 подпрограмма 1</w:t>
            </w:r>
            <w:r w:rsidRPr="00312CD7">
              <w:rPr>
                <w:rFonts w:ascii="Times New Roman" w:eastAsia="Times New Roman" w:hAnsi="Times New Roman" w:cs="Times New Roman"/>
                <w:color w:val="000000"/>
                <w:sz w:val="20"/>
                <w:szCs w:val="20"/>
                <w:lang w:eastAsia="ru-RU"/>
              </w:rPr>
              <w:t xml:space="preserve"> «Организация  благоустройство и озеленение территории сельского поселения»</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0503</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Х</w:t>
            </w:r>
          </w:p>
        </w:tc>
        <w:tc>
          <w:tcPr>
            <w:tcW w:w="129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312CD7" w:rsidRPr="00312CD7" w:rsidTr="00A81C07">
        <w:trPr>
          <w:trHeight w:val="582"/>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7.1  «Озеленение территории сельского поселения»</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0503</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0112002</w:t>
            </w:r>
          </w:p>
        </w:tc>
        <w:tc>
          <w:tcPr>
            <w:tcW w:w="129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312CD7" w:rsidRPr="00312CD7" w:rsidTr="00A81C07">
        <w:trPr>
          <w:trHeight w:val="582"/>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b/>
                <w:color w:val="000000"/>
                <w:sz w:val="20"/>
                <w:szCs w:val="20"/>
                <w:lang w:eastAsia="ru-RU"/>
              </w:rPr>
              <w:t>Основное мероприятие 8 подпрограммы 1</w:t>
            </w:r>
            <w:r w:rsidRPr="00312CD7">
              <w:rPr>
                <w:rFonts w:ascii="Times New Roman" w:eastAsia="Times New Roman" w:hAnsi="Times New Roman" w:cs="Times New Roman"/>
                <w:color w:val="000000"/>
                <w:sz w:val="20"/>
                <w:szCs w:val="20"/>
                <w:lang w:eastAsia="ru-RU"/>
              </w:rPr>
              <w:t xml:space="preserve"> «Организация ритуальных услуг и содержание мест захоронения»</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0503</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Х</w:t>
            </w:r>
          </w:p>
        </w:tc>
        <w:tc>
          <w:tcPr>
            <w:tcW w:w="1292" w:type="dxa"/>
          </w:tcPr>
          <w:p w:rsidR="00312CD7" w:rsidRPr="00312CD7" w:rsidRDefault="009E424D"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r w:rsidR="006F199D">
              <w:rPr>
                <w:rFonts w:ascii="Times New Roman" w:eastAsia="Times New Roman" w:hAnsi="Times New Roman" w:cs="Times New Roman"/>
                <w:sz w:val="20"/>
                <w:szCs w:val="20"/>
                <w:lang w:eastAsia="ru-RU"/>
              </w:rPr>
              <w:t>0,0</w:t>
            </w:r>
          </w:p>
        </w:tc>
        <w:tc>
          <w:tcPr>
            <w:tcW w:w="1131" w:type="dxa"/>
          </w:tcPr>
          <w:p w:rsidR="00312CD7" w:rsidRPr="00312CD7" w:rsidRDefault="009E424D"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40,0</w:t>
            </w: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312CD7" w:rsidRPr="00312CD7" w:rsidTr="00A81C07">
        <w:trPr>
          <w:trHeight w:val="582"/>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8.1 «Расходы на содержание мест захоронения»</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0503</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0110520030</w:t>
            </w:r>
          </w:p>
        </w:tc>
        <w:tc>
          <w:tcPr>
            <w:tcW w:w="1292" w:type="dxa"/>
          </w:tcPr>
          <w:p w:rsidR="00312CD7" w:rsidRPr="00312CD7" w:rsidRDefault="009E424D"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931,6</w:t>
            </w:r>
          </w:p>
        </w:tc>
        <w:tc>
          <w:tcPr>
            <w:tcW w:w="1131" w:type="dxa"/>
          </w:tcPr>
          <w:p w:rsidR="00312CD7" w:rsidRPr="00312CD7" w:rsidRDefault="009E424D"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324,8</w:t>
            </w:r>
          </w:p>
        </w:tc>
        <w:tc>
          <w:tcPr>
            <w:tcW w:w="1452" w:type="dxa"/>
          </w:tcPr>
          <w:p w:rsidR="00312CD7" w:rsidRPr="00312CD7" w:rsidRDefault="006F199D"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362,2</w:t>
            </w:r>
          </w:p>
        </w:tc>
        <w:tc>
          <w:tcPr>
            <w:tcW w:w="1131" w:type="dxa"/>
          </w:tcPr>
          <w:p w:rsidR="00312CD7" w:rsidRPr="00312CD7" w:rsidRDefault="006F199D"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244,6</w:t>
            </w:r>
          </w:p>
        </w:tc>
      </w:tr>
      <w:tr w:rsidR="00312CD7" w:rsidRPr="00312CD7" w:rsidTr="00A81C07">
        <w:trPr>
          <w:trHeight w:val="582"/>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312CD7">
              <w:rPr>
                <w:rFonts w:ascii="Times New Roman" w:eastAsia="Times New Roman" w:hAnsi="Times New Roman" w:cs="Times New Roman"/>
                <w:b/>
                <w:color w:val="000000"/>
                <w:sz w:val="20"/>
                <w:szCs w:val="20"/>
                <w:lang w:eastAsia="ru-RU"/>
              </w:rPr>
              <w:t>Основное мероприятие 9 подпрограммы 1</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 Содержание жилищного фонда»</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0501</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0110920110</w:t>
            </w:r>
          </w:p>
        </w:tc>
        <w:tc>
          <w:tcPr>
            <w:tcW w:w="129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312CD7" w:rsidRPr="00312CD7" w:rsidTr="00A81C07">
        <w:trPr>
          <w:trHeight w:val="582"/>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312CD7">
              <w:rPr>
                <w:rFonts w:ascii="Times New Roman" w:eastAsia="Times New Roman" w:hAnsi="Times New Roman" w:cs="Times New Roman"/>
                <w:b/>
                <w:color w:val="000000"/>
                <w:sz w:val="20"/>
                <w:szCs w:val="20"/>
                <w:lang w:eastAsia="ru-RU"/>
              </w:rPr>
              <w:t xml:space="preserve">9.1 </w:t>
            </w:r>
            <w:r w:rsidRPr="00312CD7">
              <w:rPr>
                <w:rFonts w:ascii="Times New Roman" w:eastAsia="Times New Roman" w:hAnsi="Times New Roman" w:cs="Times New Roman"/>
                <w:color w:val="000000"/>
                <w:sz w:val="20"/>
                <w:szCs w:val="20"/>
                <w:lang w:eastAsia="ru-RU"/>
              </w:rPr>
              <w:t>«Первичный пуск газа в жилой дом»</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0501</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0110920110</w:t>
            </w:r>
          </w:p>
        </w:tc>
        <w:tc>
          <w:tcPr>
            <w:tcW w:w="129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312CD7" w:rsidRPr="00312CD7" w:rsidTr="00A81C07">
        <w:trPr>
          <w:trHeight w:val="434"/>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312CD7">
              <w:rPr>
                <w:rFonts w:ascii="Times New Roman" w:eastAsia="Times New Roman" w:hAnsi="Times New Roman" w:cs="Times New Roman"/>
                <w:b/>
                <w:color w:val="000000"/>
                <w:sz w:val="20"/>
                <w:szCs w:val="20"/>
                <w:lang w:eastAsia="ru-RU"/>
              </w:rPr>
              <w:t>Подпрограмма 2</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312CD7">
              <w:rPr>
                <w:rFonts w:ascii="Times New Roman" w:eastAsia="Times New Roman" w:hAnsi="Times New Roman" w:cs="Times New Roman"/>
                <w:b/>
                <w:color w:val="000000"/>
                <w:sz w:val="20"/>
                <w:szCs w:val="20"/>
                <w:lang w:eastAsia="ru-RU"/>
              </w:rPr>
              <w:t>«Развитие социальной сферы на территории  сельского поселения   Талицкий  сельсовет»</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312CD7">
              <w:rPr>
                <w:rFonts w:ascii="Times New Roman" w:eastAsia="Times New Roman" w:hAnsi="Times New Roman" w:cs="Times New Roman"/>
                <w:b/>
                <w:color w:val="000000"/>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312CD7">
              <w:rPr>
                <w:rFonts w:ascii="Times New Roman" w:eastAsia="Times New Roman" w:hAnsi="Times New Roman" w:cs="Times New Roman"/>
                <w:b/>
                <w:color w:val="000000"/>
                <w:sz w:val="20"/>
                <w:szCs w:val="20"/>
                <w:lang w:eastAsia="ru-RU"/>
              </w:rPr>
              <w:t>Х</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312CD7">
              <w:rPr>
                <w:rFonts w:ascii="Times New Roman" w:eastAsia="Times New Roman" w:hAnsi="Times New Roman" w:cs="Times New Roman"/>
                <w:b/>
                <w:color w:val="000000"/>
                <w:sz w:val="20"/>
                <w:szCs w:val="20"/>
                <w:lang w:eastAsia="ru-RU"/>
              </w:rPr>
              <w:t>Х</w:t>
            </w:r>
          </w:p>
        </w:tc>
        <w:tc>
          <w:tcPr>
            <w:tcW w:w="1292" w:type="dxa"/>
          </w:tcPr>
          <w:p w:rsidR="00312CD7" w:rsidRPr="00312CD7" w:rsidRDefault="00C003C5"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10506,6</w:t>
            </w:r>
          </w:p>
        </w:tc>
        <w:tc>
          <w:tcPr>
            <w:tcW w:w="1131" w:type="dxa"/>
          </w:tcPr>
          <w:p w:rsidR="00312CD7" w:rsidRPr="00312CD7" w:rsidRDefault="00C003C5"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3973,6</w:t>
            </w:r>
          </w:p>
        </w:tc>
        <w:tc>
          <w:tcPr>
            <w:tcW w:w="1452" w:type="dxa"/>
          </w:tcPr>
          <w:p w:rsidR="00312CD7" w:rsidRPr="00312CD7" w:rsidRDefault="006F199D"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3259,0</w:t>
            </w:r>
          </w:p>
        </w:tc>
        <w:tc>
          <w:tcPr>
            <w:tcW w:w="1131" w:type="dxa"/>
          </w:tcPr>
          <w:p w:rsidR="00312CD7" w:rsidRPr="00312CD7" w:rsidRDefault="006F199D"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3274,0</w:t>
            </w:r>
          </w:p>
        </w:tc>
      </w:tr>
      <w:tr w:rsidR="00312CD7" w:rsidRPr="00312CD7" w:rsidTr="00A81C07">
        <w:trPr>
          <w:trHeight w:val="21"/>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b/>
                <w:color w:val="000000"/>
                <w:sz w:val="20"/>
                <w:szCs w:val="20"/>
                <w:lang w:eastAsia="ru-RU"/>
              </w:rPr>
              <w:t>Основное мероприятие 1 подпрограммы 2</w:t>
            </w:r>
            <w:r w:rsidRPr="00312CD7">
              <w:rPr>
                <w:rFonts w:ascii="Times New Roman" w:eastAsia="Times New Roman" w:hAnsi="Times New Roman" w:cs="Times New Roman"/>
                <w:color w:val="000000"/>
                <w:sz w:val="20"/>
                <w:szCs w:val="20"/>
                <w:lang w:eastAsia="ru-RU"/>
              </w:rPr>
              <w:t xml:space="preserve"> «Создание условий и </w:t>
            </w:r>
            <w:r w:rsidRPr="00312CD7">
              <w:rPr>
                <w:rFonts w:ascii="Times New Roman" w:eastAsia="Times New Roman" w:hAnsi="Times New Roman" w:cs="Times New Roman"/>
                <w:color w:val="000000"/>
                <w:sz w:val="20"/>
                <w:szCs w:val="20"/>
                <w:lang w:eastAsia="ru-RU"/>
              </w:rPr>
              <w:lastRenderedPageBreak/>
              <w:t>проведение мероприятий, направленных на развитие физической культуры и массового спорта на территории сельского поселения»</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lastRenderedPageBreak/>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1102</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Х</w:t>
            </w:r>
          </w:p>
        </w:tc>
        <w:tc>
          <w:tcPr>
            <w:tcW w:w="129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75,0</w:t>
            </w: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25,0</w:t>
            </w: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25,0</w:t>
            </w: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25,0</w:t>
            </w:r>
          </w:p>
        </w:tc>
      </w:tr>
      <w:tr w:rsidR="00312CD7" w:rsidRPr="00312CD7" w:rsidTr="00A81C07">
        <w:trPr>
          <w:trHeight w:val="761"/>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1.1 «Расходы на приобретение спортивного инвентаря»</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1102</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0120120050</w:t>
            </w:r>
          </w:p>
        </w:tc>
        <w:tc>
          <w:tcPr>
            <w:tcW w:w="129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75,0</w:t>
            </w: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25,0</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25,0</w:t>
            </w: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25,0</w:t>
            </w:r>
          </w:p>
        </w:tc>
      </w:tr>
      <w:tr w:rsidR="00312CD7" w:rsidRPr="00312CD7" w:rsidTr="00A81C07">
        <w:trPr>
          <w:trHeight w:val="874"/>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7230EF"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7230EF">
              <w:rPr>
                <w:rFonts w:ascii="Times New Roman" w:eastAsia="Times New Roman" w:hAnsi="Times New Roman" w:cs="Times New Roman"/>
                <w:b/>
                <w:color w:val="000000"/>
                <w:sz w:val="20"/>
                <w:szCs w:val="20"/>
                <w:lang w:eastAsia="ru-RU"/>
              </w:rPr>
              <w:t xml:space="preserve">Основное мероприятие 2 подпрограммы 2  </w:t>
            </w:r>
            <w:r w:rsidRPr="007230EF">
              <w:rPr>
                <w:rFonts w:ascii="Times New Roman" w:eastAsia="Times New Roman" w:hAnsi="Times New Roman" w:cs="Times New Roman"/>
                <w:b/>
                <w:bCs/>
                <w:sz w:val="20"/>
                <w:szCs w:val="20"/>
                <w:lang w:eastAsia="ru-RU"/>
              </w:rPr>
              <w:t>«Создание условий и проведение мероприятий, направленных на развитие культуры сельского поселения»</w:t>
            </w:r>
          </w:p>
          <w:p w:rsidR="00312CD7" w:rsidRPr="007230EF" w:rsidRDefault="00312CD7" w:rsidP="00312CD7">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646" w:type="dxa"/>
          </w:tcPr>
          <w:p w:rsidR="00312CD7" w:rsidRPr="007230EF"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7230EF">
              <w:rPr>
                <w:rFonts w:ascii="Times New Roman" w:eastAsia="Times New Roman" w:hAnsi="Times New Roman" w:cs="Times New Roman"/>
                <w:b/>
                <w:color w:val="000000"/>
                <w:sz w:val="20"/>
                <w:szCs w:val="20"/>
                <w:lang w:eastAsia="ru-RU"/>
              </w:rPr>
              <w:t>917</w:t>
            </w:r>
          </w:p>
        </w:tc>
        <w:tc>
          <w:tcPr>
            <w:tcW w:w="808" w:type="dxa"/>
          </w:tcPr>
          <w:p w:rsidR="00312CD7" w:rsidRPr="007230EF"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7230EF">
              <w:rPr>
                <w:rFonts w:ascii="Times New Roman" w:eastAsia="Times New Roman" w:hAnsi="Times New Roman" w:cs="Times New Roman"/>
                <w:b/>
                <w:color w:val="000000"/>
                <w:sz w:val="20"/>
                <w:szCs w:val="20"/>
                <w:lang w:eastAsia="ru-RU"/>
              </w:rPr>
              <w:t>0801</w:t>
            </w:r>
          </w:p>
        </w:tc>
        <w:tc>
          <w:tcPr>
            <w:tcW w:w="1614" w:type="dxa"/>
          </w:tcPr>
          <w:p w:rsidR="00312CD7" w:rsidRPr="007230EF"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7230EF">
              <w:rPr>
                <w:rFonts w:ascii="Times New Roman" w:eastAsia="Times New Roman" w:hAnsi="Times New Roman" w:cs="Times New Roman"/>
                <w:b/>
                <w:color w:val="000000"/>
                <w:sz w:val="20"/>
                <w:szCs w:val="20"/>
                <w:lang w:eastAsia="ru-RU"/>
              </w:rPr>
              <w:t>0120209000</w:t>
            </w:r>
          </w:p>
        </w:tc>
        <w:tc>
          <w:tcPr>
            <w:tcW w:w="1292" w:type="dxa"/>
          </w:tcPr>
          <w:p w:rsidR="00312CD7" w:rsidRPr="007230EF" w:rsidRDefault="007230EF" w:rsidP="008719A2">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10431,6</w:t>
            </w:r>
          </w:p>
        </w:tc>
        <w:tc>
          <w:tcPr>
            <w:tcW w:w="1131" w:type="dxa"/>
          </w:tcPr>
          <w:p w:rsidR="00312CD7" w:rsidRPr="007230EF" w:rsidRDefault="008719A2" w:rsidP="007230EF">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7230EF">
              <w:rPr>
                <w:rFonts w:ascii="Times New Roman" w:eastAsia="Times New Roman" w:hAnsi="Times New Roman" w:cs="Times New Roman"/>
                <w:b/>
                <w:color w:val="000000"/>
                <w:sz w:val="20"/>
                <w:szCs w:val="20"/>
                <w:lang w:eastAsia="ru-RU"/>
              </w:rPr>
              <w:t>3</w:t>
            </w:r>
            <w:r w:rsidR="007230EF">
              <w:rPr>
                <w:rFonts w:ascii="Times New Roman" w:eastAsia="Times New Roman" w:hAnsi="Times New Roman" w:cs="Times New Roman"/>
                <w:b/>
                <w:color w:val="000000"/>
                <w:sz w:val="20"/>
                <w:szCs w:val="20"/>
                <w:lang w:eastAsia="ru-RU"/>
              </w:rPr>
              <w:t>948,6</w:t>
            </w:r>
          </w:p>
        </w:tc>
        <w:tc>
          <w:tcPr>
            <w:tcW w:w="1452" w:type="dxa"/>
          </w:tcPr>
          <w:p w:rsidR="00312CD7" w:rsidRPr="007230EF" w:rsidRDefault="006F199D"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7230EF">
              <w:rPr>
                <w:rFonts w:ascii="Times New Roman" w:eastAsia="Times New Roman" w:hAnsi="Times New Roman" w:cs="Times New Roman"/>
                <w:b/>
                <w:color w:val="000000"/>
                <w:sz w:val="20"/>
                <w:szCs w:val="20"/>
                <w:lang w:eastAsia="ru-RU"/>
              </w:rPr>
              <w:t>3234,0</w:t>
            </w:r>
          </w:p>
        </w:tc>
        <w:tc>
          <w:tcPr>
            <w:tcW w:w="1131" w:type="dxa"/>
          </w:tcPr>
          <w:p w:rsidR="00312CD7" w:rsidRPr="007230EF" w:rsidRDefault="006F199D"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7230EF">
              <w:rPr>
                <w:rFonts w:ascii="Times New Roman" w:eastAsia="Times New Roman" w:hAnsi="Times New Roman" w:cs="Times New Roman"/>
                <w:b/>
                <w:color w:val="000000"/>
                <w:sz w:val="20"/>
                <w:szCs w:val="20"/>
                <w:lang w:eastAsia="ru-RU"/>
              </w:rPr>
              <w:t>3249,0</w:t>
            </w:r>
          </w:p>
        </w:tc>
      </w:tr>
      <w:tr w:rsidR="00312CD7" w:rsidRPr="00312CD7" w:rsidTr="00A81C07">
        <w:trPr>
          <w:trHeight w:val="1261"/>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12</w:t>
            </w:r>
          </w:p>
        </w:tc>
        <w:tc>
          <w:tcPr>
            <w:tcW w:w="61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312CD7">
              <w:rPr>
                <w:rFonts w:ascii="Times New Roman" w:eastAsia="Times New Roman" w:hAnsi="Times New Roman" w:cs="Times New Roman"/>
                <w:b/>
                <w:color w:val="000000"/>
                <w:sz w:val="20"/>
                <w:szCs w:val="20"/>
                <w:lang w:eastAsia="ru-RU"/>
              </w:rPr>
              <w:t>Подпрограмма 3</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312CD7">
              <w:rPr>
                <w:rFonts w:ascii="Times New Roman" w:eastAsia="Times New Roman" w:hAnsi="Times New Roman" w:cs="Times New Roman"/>
                <w:b/>
                <w:color w:val="000000"/>
                <w:sz w:val="20"/>
                <w:szCs w:val="20"/>
                <w:lang w:eastAsia="ru-RU"/>
              </w:rPr>
              <w:t>Обеспечение безопасности человека и природной среды на территории сельского поселения  Талицкий  сельсовет»</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b/>
                <w:color w:val="000000"/>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b/>
                <w:color w:val="000000"/>
                <w:sz w:val="20"/>
                <w:szCs w:val="20"/>
                <w:lang w:eastAsia="ru-RU"/>
              </w:rPr>
              <w:t>Х</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b/>
                <w:color w:val="000000"/>
                <w:sz w:val="20"/>
                <w:szCs w:val="20"/>
                <w:lang w:eastAsia="ru-RU"/>
              </w:rPr>
              <w:t>Х</w:t>
            </w:r>
          </w:p>
        </w:tc>
        <w:tc>
          <w:tcPr>
            <w:tcW w:w="129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312CD7" w:rsidRPr="00312CD7" w:rsidTr="00A81C07">
        <w:trPr>
          <w:trHeight w:val="21"/>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13</w:t>
            </w:r>
          </w:p>
        </w:tc>
        <w:tc>
          <w:tcPr>
            <w:tcW w:w="61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b/>
                <w:color w:val="000000"/>
                <w:sz w:val="20"/>
                <w:szCs w:val="20"/>
                <w:lang w:eastAsia="ru-RU"/>
              </w:rPr>
              <w:t>Основное мероприятие 1 подпрограммы 3</w:t>
            </w:r>
            <w:r w:rsidRPr="00312CD7">
              <w:rPr>
                <w:rFonts w:ascii="Times New Roman" w:eastAsia="Times New Roman" w:hAnsi="Times New Roman" w:cs="Times New Roman"/>
                <w:color w:val="000000"/>
                <w:sz w:val="20"/>
                <w:szCs w:val="20"/>
                <w:lang w:eastAsia="ru-RU"/>
              </w:rPr>
              <w:t xml:space="preserve"> «Обеспечение первичных мер пожарной безопасности в сельском поселении»</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312CD7">
              <w:rPr>
                <w:rFonts w:ascii="Times New Roman" w:eastAsia="Times New Roman" w:hAnsi="Times New Roman" w:cs="Times New Roman"/>
                <w:color w:val="000000"/>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312CD7">
              <w:rPr>
                <w:rFonts w:ascii="Times New Roman" w:eastAsia="Times New Roman" w:hAnsi="Times New Roman" w:cs="Times New Roman"/>
                <w:color w:val="000000"/>
                <w:sz w:val="20"/>
                <w:szCs w:val="20"/>
                <w:lang w:eastAsia="ru-RU"/>
              </w:rPr>
              <w:t>0314</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312CD7">
              <w:rPr>
                <w:rFonts w:ascii="Times New Roman" w:eastAsia="Times New Roman" w:hAnsi="Times New Roman" w:cs="Times New Roman"/>
                <w:color w:val="000000"/>
                <w:sz w:val="20"/>
                <w:szCs w:val="20"/>
                <w:lang w:eastAsia="ru-RU"/>
              </w:rPr>
              <w:t>Х</w:t>
            </w:r>
          </w:p>
        </w:tc>
        <w:tc>
          <w:tcPr>
            <w:tcW w:w="129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p>
        </w:tc>
      </w:tr>
      <w:tr w:rsidR="00312CD7" w:rsidRPr="00312CD7" w:rsidTr="00A81C07">
        <w:trPr>
          <w:trHeight w:val="832"/>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1.1 «Проведение мероприятий по обеспечению пожарной безопасности в сельском поселении»</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0314</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0130120040</w:t>
            </w:r>
          </w:p>
        </w:tc>
        <w:tc>
          <w:tcPr>
            <w:tcW w:w="129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312CD7" w:rsidRPr="00312CD7" w:rsidTr="00A81C07">
        <w:trPr>
          <w:trHeight w:val="673"/>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b/>
                <w:color w:val="000000"/>
                <w:sz w:val="20"/>
                <w:szCs w:val="20"/>
                <w:lang w:eastAsia="ru-RU"/>
              </w:rPr>
              <w:t xml:space="preserve">Подпрограмма 4 «Обеспечение  реализации  муниципальной политики на территории сельского поселения  Талицкий сельсовет »       </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b/>
                <w:color w:val="000000"/>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b/>
                <w:color w:val="000000"/>
                <w:sz w:val="20"/>
                <w:szCs w:val="20"/>
                <w:lang w:eastAsia="ru-RU"/>
              </w:rPr>
              <w:t>Х</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b/>
                <w:color w:val="000000"/>
                <w:sz w:val="20"/>
                <w:szCs w:val="20"/>
                <w:lang w:eastAsia="ru-RU"/>
              </w:rPr>
              <w:t>Х</w:t>
            </w:r>
          </w:p>
        </w:tc>
        <w:tc>
          <w:tcPr>
            <w:tcW w:w="1292" w:type="dxa"/>
          </w:tcPr>
          <w:p w:rsidR="00312CD7" w:rsidRPr="00312CD7" w:rsidRDefault="007230EF" w:rsidP="00A84169">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color w:val="000000"/>
                <w:sz w:val="20"/>
                <w:szCs w:val="20"/>
                <w:lang w:eastAsia="ru-RU"/>
              </w:rPr>
              <w:t>538,3</w:t>
            </w:r>
          </w:p>
        </w:tc>
        <w:tc>
          <w:tcPr>
            <w:tcW w:w="1131" w:type="dxa"/>
          </w:tcPr>
          <w:p w:rsidR="00312CD7" w:rsidRPr="007230EF" w:rsidRDefault="007230EF"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475,9</w:t>
            </w:r>
          </w:p>
        </w:tc>
        <w:tc>
          <w:tcPr>
            <w:tcW w:w="1452" w:type="dxa"/>
          </w:tcPr>
          <w:p w:rsidR="00312CD7" w:rsidRPr="007230EF" w:rsidRDefault="006F199D" w:rsidP="00A84169">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7230EF">
              <w:rPr>
                <w:rFonts w:ascii="Times New Roman" w:eastAsia="Times New Roman" w:hAnsi="Times New Roman" w:cs="Times New Roman"/>
                <w:b/>
                <w:color w:val="000000"/>
                <w:sz w:val="20"/>
                <w:szCs w:val="20"/>
                <w:lang w:eastAsia="ru-RU"/>
              </w:rPr>
              <w:t>1</w:t>
            </w:r>
            <w:r w:rsidR="00A84169" w:rsidRPr="007230EF">
              <w:rPr>
                <w:rFonts w:ascii="Times New Roman" w:eastAsia="Times New Roman" w:hAnsi="Times New Roman" w:cs="Times New Roman"/>
                <w:b/>
                <w:color w:val="000000"/>
                <w:sz w:val="20"/>
                <w:szCs w:val="20"/>
                <w:lang w:eastAsia="ru-RU"/>
              </w:rPr>
              <w:t>3</w:t>
            </w:r>
            <w:r w:rsidRPr="007230EF">
              <w:rPr>
                <w:rFonts w:ascii="Times New Roman" w:eastAsia="Times New Roman" w:hAnsi="Times New Roman" w:cs="Times New Roman"/>
                <w:b/>
                <w:color w:val="000000"/>
                <w:sz w:val="20"/>
                <w:szCs w:val="20"/>
                <w:lang w:eastAsia="ru-RU"/>
              </w:rPr>
              <w:t>,0</w:t>
            </w:r>
          </w:p>
        </w:tc>
        <w:tc>
          <w:tcPr>
            <w:tcW w:w="1131" w:type="dxa"/>
          </w:tcPr>
          <w:p w:rsidR="00312CD7" w:rsidRPr="007230EF" w:rsidRDefault="006F199D"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7230EF">
              <w:rPr>
                <w:rFonts w:ascii="Times New Roman" w:eastAsia="Times New Roman" w:hAnsi="Times New Roman" w:cs="Times New Roman"/>
                <w:b/>
                <w:color w:val="000000"/>
                <w:sz w:val="20"/>
                <w:szCs w:val="20"/>
                <w:lang w:eastAsia="ru-RU"/>
              </w:rPr>
              <w:t>49,4</w:t>
            </w:r>
          </w:p>
        </w:tc>
      </w:tr>
      <w:tr w:rsidR="00312CD7" w:rsidRPr="00312CD7" w:rsidTr="00A81C07">
        <w:trPr>
          <w:trHeight w:val="21"/>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spacing w:after="0" w:line="240" w:lineRule="auto"/>
              <w:rPr>
                <w:rFonts w:ascii="Times New Roman" w:eastAsia="Calibri" w:hAnsi="Times New Roman" w:cs="Times New Roman"/>
                <w:b/>
                <w:color w:val="000000"/>
                <w:sz w:val="20"/>
                <w:szCs w:val="20"/>
              </w:rPr>
            </w:pPr>
            <w:r w:rsidRPr="00312CD7">
              <w:rPr>
                <w:rFonts w:ascii="Calibri" w:eastAsia="Calibri" w:hAnsi="Calibri" w:cs="Times New Roman"/>
                <w:b/>
                <w:color w:val="000000"/>
              </w:rPr>
              <w:t>Основное мероприятие 1 Подпрограммы 4</w:t>
            </w:r>
            <w:r w:rsidRPr="00312CD7">
              <w:rPr>
                <w:rFonts w:ascii="Calibri" w:eastAsia="Calibri" w:hAnsi="Calibri" w:cs="Times New Roman"/>
                <w:color w:val="000000"/>
              </w:rPr>
              <w:t xml:space="preserve"> «Мероприятия направленные на организацию повышения эффективности деятельности органов местного самоуправления сельского поселения»</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312CD7">
              <w:rPr>
                <w:rFonts w:ascii="Times New Roman" w:eastAsia="Times New Roman" w:hAnsi="Times New Roman" w:cs="Times New Roman"/>
                <w:color w:val="000000"/>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312CD7">
              <w:rPr>
                <w:rFonts w:ascii="Times New Roman" w:eastAsia="Times New Roman" w:hAnsi="Times New Roman" w:cs="Times New Roman"/>
                <w:color w:val="000000"/>
                <w:sz w:val="20"/>
                <w:szCs w:val="20"/>
                <w:lang w:eastAsia="ru-RU"/>
              </w:rPr>
              <w:t>0104</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312CD7">
              <w:rPr>
                <w:rFonts w:ascii="Times New Roman" w:eastAsia="Times New Roman" w:hAnsi="Times New Roman" w:cs="Times New Roman"/>
                <w:color w:val="000000"/>
                <w:sz w:val="20"/>
                <w:szCs w:val="20"/>
                <w:lang w:eastAsia="ru-RU"/>
              </w:rPr>
              <w:t>Х</w:t>
            </w:r>
          </w:p>
        </w:tc>
        <w:tc>
          <w:tcPr>
            <w:tcW w:w="129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val="en-US"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val="en-US" w:eastAsia="ru-RU"/>
              </w:rPr>
            </w:pPr>
          </w:p>
        </w:tc>
      </w:tr>
      <w:tr w:rsidR="00312CD7" w:rsidRPr="00312CD7" w:rsidTr="00A81C07">
        <w:trPr>
          <w:trHeight w:val="594"/>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1.1«Повышение квалификации муниципальных служащих сельского поселения»</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0104</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0020400</w:t>
            </w:r>
          </w:p>
        </w:tc>
        <w:tc>
          <w:tcPr>
            <w:tcW w:w="129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312CD7" w:rsidRPr="00312CD7" w:rsidTr="00A81C07">
        <w:trPr>
          <w:trHeight w:val="21"/>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spacing w:after="0" w:line="240" w:lineRule="auto"/>
              <w:rPr>
                <w:rFonts w:ascii="Times New Roman" w:eastAsia="Calibri" w:hAnsi="Times New Roman" w:cs="Times New Roman"/>
                <w:sz w:val="20"/>
                <w:szCs w:val="20"/>
              </w:rPr>
            </w:pPr>
            <w:r w:rsidRPr="00312CD7">
              <w:rPr>
                <w:rFonts w:ascii="Times New Roman" w:eastAsia="Calibri" w:hAnsi="Times New Roman" w:cs="Times New Roman"/>
                <w:b/>
                <w:sz w:val="20"/>
                <w:szCs w:val="20"/>
              </w:rPr>
              <w:t>Основное мероприятие 2 Подпрограммы 4</w:t>
            </w:r>
            <w:r w:rsidRPr="00312CD7">
              <w:rPr>
                <w:rFonts w:ascii="Times New Roman" w:eastAsia="Calibri" w:hAnsi="Times New Roman" w:cs="Times New Roman"/>
                <w:sz w:val="20"/>
                <w:szCs w:val="20"/>
              </w:rPr>
              <w:t xml:space="preserve"> </w:t>
            </w:r>
          </w:p>
          <w:p w:rsidR="00312CD7" w:rsidRPr="00312CD7" w:rsidRDefault="00312CD7" w:rsidP="00312CD7">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«Приобретение  информационных услуг с использованием информационно-справочных систем »</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sz w:val="20"/>
                <w:szCs w:val="20"/>
                <w:lang w:eastAsia="ru-RU"/>
              </w:rPr>
              <w:t>0104</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sz w:val="20"/>
                <w:szCs w:val="20"/>
                <w:lang w:eastAsia="ru-RU"/>
              </w:rPr>
              <w:t>Х</w:t>
            </w:r>
          </w:p>
        </w:tc>
        <w:tc>
          <w:tcPr>
            <w:tcW w:w="1292" w:type="dxa"/>
          </w:tcPr>
          <w:p w:rsidR="00312CD7" w:rsidRPr="00312CD7" w:rsidRDefault="007230EF"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r w:rsidR="00A84169">
              <w:rPr>
                <w:rFonts w:ascii="Times New Roman" w:eastAsia="Times New Roman" w:hAnsi="Times New Roman" w:cs="Times New Roman"/>
                <w:color w:val="000000"/>
                <w:sz w:val="20"/>
                <w:szCs w:val="20"/>
                <w:lang w:eastAsia="ru-RU"/>
              </w:rPr>
              <w:t>7,9</w:t>
            </w:r>
          </w:p>
        </w:tc>
        <w:tc>
          <w:tcPr>
            <w:tcW w:w="1131" w:type="dxa"/>
          </w:tcPr>
          <w:p w:rsidR="00312CD7" w:rsidRPr="00312CD7" w:rsidRDefault="007230EF"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r w:rsidR="00A84169">
              <w:rPr>
                <w:rFonts w:ascii="Times New Roman" w:eastAsia="Times New Roman" w:hAnsi="Times New Roman" w:cs="Times New Roman"/>
                <w:color w:val="000000"/>
                <w:sz w:val="20"/>
                <w:szCs w:val="20"/>
                <w:lang w:eastAsia="ru-RU"/>
              </w:rPr>
              <w:t>7,9</w:t>
            </w: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312CD7" w:rsidRPr="00312CD7" w:rsidTr="006F199D">
        <w:trPr>
          <w:trHeight w:val="375"/>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spacing w:after="0" w:line="240" w:lineRule="auto"/>
              <w:rPr>
                <w:rFonts w:ascii="Times New Roman" w:eastAsia="Calibri" w:hAnsi="Times New Roman" w:cs="Times New Roman"/>
                <w:sz w:val="20"/>
                <w:szCs w:val="20"/>
              </w:rPr>
            </w:pPr>
            <w:r w:rsidRPr="00312CD7">
              <w:rPr>
                <w:rFonts w:ascii="Times New Roman" w:eastAsia="Calibri" w:hAnsi="Times New Roman" w:cs="Times New Roman"/>
                <w:sz w:val="20"/>
                <w:szCs w:val="20"/>
              </w:rPr>
              <w:t>2.1 «Расходы на приобретение информационных услуг»</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0104</w:t>
            </w:r>
          </w:p>
        </w:tc>
        <w:tc>
          <w:tcPr>
            <w:tcW w:w="1614" w:type="dxa"/>
          </w:tcPr>
          <w:p w:rsidR="00312CD7" w:rsidRPr="00A84169"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01</w:t>
            </w:r>
            <w:r w:rsidRPr="00312CD7">
              <w:rPr>
                <w:rFonts w:ascii="Times New Roman" w:eastAsia="Times New Roman" w:hAnsi="Times New Roman" w:cs="Times New Roman"/>
                <w:sz w:val="20"/>
                <w:szCs w:val="20"/>
                <w:lang w:val="en-US" w:eastAsia="ru-RU"/>
              </w:rPr>
              <w:t xml:space="preserve"> </w:t>
            </w:r>
            <w:r w:rsidRPr="00312CD7">
              <w:rPr>
                <w:rFonts w:ascii="Times New Roman" w:eastAsia="Times New Roman" w:hAnsi="Times New Roman" w:cs="Times New Roman"/>
                <w:sz w:val="20"/>
                <w:szCs w:val="20"/>
                <w:lang w:eastAsia="ru-RU"/>
              </w:rPr>
              <w:t>4</w:t>
            </w:r>
            <w:r w:rsidRPr="00312CD7">
              <w:rPr>
                <w:rFonts w:ascii="Times New Roman" w:eastAsia="Times New Roman" w:hAnsi="Times New Roman" w:cs="Times New Roman"/>
                <w:sz w:val="20"/>
                <w:szCs w:val="20"/>
                <w:lang w:val="en-US" w:eastAsia="ru-RU"/>
              </w:rPr>
              <w:t xml:space="preserve"> </w:t>
            </w:r>
            <w:r w:rsidRPr="00312CD7">
              <w:rPr>
                <w:rFonts w:ascii="Times New Roman" w:eastAsia="Times New Roman" w:hAnsi="Times New Roman" w:cs="Times New Roman"/>
                <w:sz w:val="20"/>
                <w:szCs w:val="20"/>
                <w:lang w:eastAsia="ru-RU"/>
              </w:rPr>
              <w:t>02</w:t>
            </w:r>
            <w:r w:rsidR="00A84169">
              <w:rPr>
                <w:rFonts w:ascii="Times New Roman" w:eastAsia="Times New Roman" w:hAnsi="Times New Roman" w:cs="Times New Roman"/>
                <w:sz w:val="20"/>
                <w:szCs w:val="20"/>
                <w:lang w:val="en-US" w:eastAsia="ru-RU"/>
              </w:rPr>
              <w:t xml:space="preserve"> S6</w:t>
            </w:r>
            <w:r w:rsidR="00A84169">
              <w:rPr>
                <w:rFonts w:ascii="Times New Roman" w:eastAsia="Times New Roman" w:hAnsi="Times New Roman" w:cs="Times New Roman"/>
                <w:sz w:val="20"/>
                <w:szCs w:val="20"/>
                <w:lang w:eastAsia="ru-RU"/>
              </w:rPr>
              <w:t>790</w:t>
            </w:r>
          </w:p>
          <w:p w:rsid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6F199D" w:rsidRPr="00312CD7" w:rsidRDefault="006F199D"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2" w:type="dxa"/>
          </w:tcPr>
          <w:p w:rsidR="00312CD7" w:rsidRPr="00312CD7" w:rsidRDefault="007230EF"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r w:rsidR="00A84169">
              <w:rPr>
                <w:rFonts w:ascii="Times New Roman" w:eastAsia="Times New Roman" w:hAnsi="Times New Roman" w:cs="Times New Roman"/>
                <w:sz w:val="20"/>
                <w:szCs w:val="20"/>
                <w:lang w:eastAsia="ru-RU"/>
              </w:rPr>
              <w:t>7,9</w:t>
            </w:r>
          </w:p>
        </w:tc>
        <w:tc>
          <w:tcPr>
            <w:tcW w:w="1131" w:type="dxa"/>
          </w:tcPr>
          <w:p w:rsidR="00312CD7" w:rsidRPr="00312CD7" w:rsidRDefault="007230EF"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r w:rsidR="00A84169">
              <w:rPr>
                <w:rFonts w:ascii="Times New Roman" w:eastAsia="Times New Roman" w:hAnsi="Times New Roman" w:cs="Times New Roman"/>
                <w:sz w:val="20"/>
                <w:szCs w:val="20"/>
                <w:lang w:eastAsia="ru-RU"/>
              </w:rPr>
              <w:t>7,9</w:t>
            </w: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12CD7" w:rsidRPr="00312CD7" w:rsidTr="00A81C07">
        <w:trPr>
          <w:trHeight w:val="21"/>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spacing w:after="0" w:line="240" w:lineRule="auto"/>
              <w:rPr>
                <w:rFonts w:ascii="Times New Roman" w:eastAsia="Calibri" w:hAnsi="Times New Roman" w:cs="Times New Roman"/>
                <w:sz w:val="20"/>
                <w:szCs w:val="20"/>
              </w:rPr>
            </w:pPr>
            <w:r w:rsidRPr="00312CD7">
              <w:rPr>
                <w:rFonts w:ascii="Times New Roman" w:eastAsia="Calibri" w:hAnsi="Times New Roman" w:cs="Times New Roman"/>
                <w:b/>
                <w:sz w:val="20"/>
                <w:szCs w:val="20"/>
              </w:rPr>
              <w:t>Основное мероприятие 3 Подпрограммы 4</w:t>
            </w:r>
            <w:r w:rsidRPr="00312CD7">
              <w:rPr>
                <w:rFonts w:ascii="Times New Roman" w:eastAsia="Calibri" w:hAnsi="Times New Roman" w:cs="Times New Roman"/>
                <w:sz w:val="20"/>
                <w:szCs w:val="20"/>
              </w:rPr>
              <w:t xml:space="preserve"> </w:t>
            </w:r>
            <w:r w:rsidRPr="00312CD7">
              <w:rPr>
                <w:rFonts w:ascii="Times New Roman" w:eastAsia="Calibri" w:hAnsi="Times New Roman" w:cs="Times New Roman"/>
                <w:color w:val="000000"/>
                <w:sz w:val="20"/>
                <w:szCs w:val="20"/>
              </w:rPr>
              <w:t>«Приобретение услуг по сопровождению сетевого программного обеспечения по электронному  ведению похозяйственного  учета»</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0113</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Х</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2" w:type="dxa"/>
          </w:tcPr>
          <w:p w:rsidR="00312CD7" w:rsidRPr="00312CD7" w:rsidRDefault="007230EF"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37,1</w:t>
            </w:r>
          </w:p>
        </w:tc>
        <w:tc>
          <w:tcPr>
            <w:tcW w:w="1131" w:type="dxa"/>
          </w:tcPr>
          <w:p w:rsidR="00312CD7" w:rsidRPr="00312CD7" w:rsidRDefault="007230EF" w:rsidP="007230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11,1</w:t>
            </w:r>
          </w:p>
        </w:tc>
        <w:tc>
          <w:tcPr>
            <w:tcW w:w="1452" w:type="dxa"/>
          </w:tcPr>
          <w:p w:rsidR="00312CD7" w:rsidRPr="00312CD7" w:rsidRDefault="00C103EE"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13,0</w:t>
            </w:r>
          </w:p>
        </w:tc>
        <w:tc>
          <w:tcPr>
            <w:tcW w:w="1131" w:type="dxa"/>
          </w:tcPr>
          <w:p w:rsidR="00312CD7" w:rsidRPr="00312CD7" w:rsidRDefault="00C103EE" w:rsidP="006F199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13,0</w:t>
            </w:r>
          </w:p>
        </w:tc>
      </w:tr>
      <w:tr w:rsidR="00312CD7" w:rsidRPr="00312CD7" w:rsidTr="00A81C07">
        <w:trPr>
          <w:trHeight w:val="21"/>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spacing w:after="0" w:line="240" w:lineRule="auto"/>
              <w:rPr>
                <w:rFonts w:ascii="Times New Roman" w:eastAsia="Calibri" w:hAnsi="Times New Roman" w:cs="Times New Roman"/>
                <w:sz w:val="20"/>
                <w:szCs w:val="20"/>
              </w:rPr>
            </w:pPr>
            <w:r w:rsidRPr="00312CD7">
              <w:rPr>
                <w:rFonts w:ascii="Times New Roman" w:eastAsia="Calibri" w:hAnsi="Times New Roman" w:cs="Times New Roman"/>
                <w:sz w:val="20"/>
                <w:szCs w:val="20"/>
              </w:rPr>
              <w:t>3.1 «</w:t>
            </w:r>
            <w:r w:rsidRPr="00312CD7">
              <w:rPr>
                <w:rFonts w:ascii="Times New Roman" w:eastAsia="Calibri" w:hAnsi="Times New Roman" w:cs="Times New Roman"/>
                <w:color w:val="000000"/>
                <w:sz w:val="20"/>
                <w:szCs w:val="20"/>
              </w:rPr>
              <w:t>Расходы на приобретение программного обеспечения по электронному ведению похозяйственного учета»</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0113</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0142006</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0 1 4 03</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val="en-US" w:eastAsia="ru-RU"/>
              </w:rPr>
              <w:t>S</w:t>
            </w:r>
            <w:r w:rsidR="006F199D">
              <w:rPr>
                <w:rFonts w:ascii="Times New Roman" w:eastAsia="Times New Roman" w:hAnsi="Times New Roman" w:cs="Times New Roman"/>
                <w:sz w:val="20"/>
                <w:szCs w:val="20"/>
                <w:lang w:eastAsia="ru-RU"/>
              </w:rPr>
              <w:t>6790</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2" w:type="dxa"/>
          </w:tcPr>
          <w:p w:rsidR="006F199D" w:rsidRPr="00312CD7" w:rsidRDefault="007230EF" w:rsidP="00D50C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37,1</w:t>
            </w:r>
          </w:p>
        </w:tc>
        <w:tc>
          <w:tcPr>
            <w:tcW w:w="1131" w:type="dxa"/>
          </w:tcPr>
          <w:p w:rsid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6F199D" w:rsidRPr="00312CD7" w:rsidRDefault="006F199D" w:rsidP="007230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7230EF">
              <w:rPr>
                <w:rFonts w:ascii="Times New Roman" w:eastAsia="Times New Roman" w:hAnsi="Times New Roman" w:cs="Times New Roman"/>
                <w:sz w:val="20"/>
                <w:szCs w:val="20"/>
                <w:lang w:eastAsia="ru-RU"/>
              </w:rPr>
              <w:t>1,1</w:t>
            </w:r>
          </w:p>
        </w:tc>
        <w:tc>
          <w:tcPr>
            <w:tcW w:w="1452" w:type="dxa"/>
          </w:tcPr>
          <w:p w:rsidR="00C103EE" w:rsidRDefault="00C103EE"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312CD7" w:rsidRPr="00312CD7" w:rsidRDefault="00C103EE"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13,0</w:t>
            </w:r>
          </w:p>
        </w:tc>
        <w:tc>
          <w:tcPr>
            <w:tcW w:w="1131" w:type="dxa"/>
          </w:tcPr>
          <w:p w:rsidR="00C103EE" w:rsidRDefault="00C103EE"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312CD7" w:rsidRPr="00312CD7" w:rsidRDefault="00C103EE"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13,0</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12CD7" w:rsidRPr="00312CD7" w:rsidTr="00A81C07">
        <w:trPr>
          <w:trHeight w:val="327"/>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spacing w:after="0" w:line="240" w:lineRule="auto"/>
              <w:rPr>
                <w:rFonts w:ascii="Times New Roman" w:eastAsia="Calibri" w:hAnsi="Times New Roman" w:cs="Times New Roman"/>
                <w:sz w:val="20"/>
                <w:szCs w:val="20"/>
              </w:rPr>
            </w:pPr>
            <w:r w:rsidRPr="00312CD7">
              <w:rPr>
                <w:rFonts w:ascii="Times New Roman" w:eastAsia="Calibri" w:hAnsi="Times New Roman" w:cs="Times New Roman"/>
                <w:b/>
                <w:sz w:val="20"/>
                <w:szCs w:val="20"/>
              </w:rPr>
              <w:t>Основное мероприятие 4  Подпрограммы 4</w:t>
            </w:r>
            <w:r w:rsidRPr="00312CD7">
              <w:rPr>
                <w:rFonts w:ascii="Times New Roman" w:eastAsia="Calibri" w:hAnsi="Times New Roman" w:cs="Times New Roman"/>
                <w:sz w:val="20"/>
                <w:szCs w:val="20"/>
              </w:rPr>
              <w:t xml:space="preserve"> «Ежегодные членские взносы в Ассоциацию «Совета муниципальных образований»</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0113</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Х</w:t>
            </w:r>
          </w:p>
        </w:tc>
        <w:tc>
          <w:tcPr>
            <w:tcW w:w="1292" w:type="dxa"/>
          </w:tcPr>
          <w:p w:rsidR="00312CD7" w:rsidRPr="00312CD7" w:rsidRDefault="006130AD"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173,3</w:t>
            </w:r>
          </w:p>
        </w:tc>
        <w:tc>
          <w:tcPr>
            <w:tcW w:w="1131" w:type="dxa"/>
          </w:tcPr>
          <w:p w:rsidR="00312CD7" w:rsidRPr="00312CD7" w:rsidRDefault="006130AD"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136,9</w:t>
            </w: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1" w:type="dxa"/>
          </w:tcPr>
          <w:p w:rsidR="00312CD7" w:rsidRPr="00312CD7" w:rsidRDefault="006130AD"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36,4</w:t>
            </w:r>
          </w:p>
        </w:tc>
      </w:tr>
      <w:tr w:rsidR="00312CD7" w:rsidRPr="00312CD7" w:rsidTr="00A81C07">
        <w:trPr>
          <w:trHeight w:val="21"/>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spacing w:after="0" w:line="240" w:lineRule="auto"/>
              <w:rPr>
                <w:rFonts w:ascii="Times New Roman" w:eastAsia="Calibri" w:hAnsi="Times New Roman" w:cs="Times New Roman"/>
                <w:sz w:val="20"/>
                <w:szCs w:val="20"/>
              </w:rPr>
            </w:pPr>
            <w:r w:rsidRPr="00312CD7">
              <w:rPr>
                <w:rFonts w:ascii="Times New Roman" w:eastAsia="Calibri" w:hAnsi="Times New Roman" w:cs="Times New Roman"/>
                <w:sz w:val="20"/>
                <w:szCs w:val="20"/>
              </w:rPr>
              <w:t>4.1 «Расходы на оплату членских взносов»</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0113</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0140420080</w:t>
            </w:r>
          </w:p>
        </w:tc>
        <w:tc>
          <w:tcPr>
            <w:tcW w:w="1292" w:type="dxa"/>
          </w:tcPr>
          <w:p w:rsidR="00312CD7" w:rsidRPr="00312CD7" w:rsidRDefault="006130AD"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7,9</w:t>
            </w:r>
          </w:p>
        </w:tc>
        <w:tc>
          <w:tcPr>
            <w:tcW w:w="1131" w:type="dxa"/>
          </w:tcPr>
          <w:p w:rsidR="00312CD7" w:rsidRPr="00312CD7" w:rsidRDefault="00C103EE"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7,9</w:t>
            </w: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1" w:type="dxa"/>
          </w:tcPr>
          <w:p w:rsidR="00312CD7" w:rsidRPr="00312CD7" w:rsidRDefault="00C103EE"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7,9</w:t>
            </w:r>
          </w:p>
        </w:tc>
      </w:tr>
      <w:tr w:rsidR="00312CD7" w:rsidRPr="00312CD7" w:rsidTr="00A81C07">
        <w:trPr>
          <w:trHeight w:val="21"/>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spacing w:after="0" w:line="240" w:lineRule="auto"/>
              <w:rPr>
                <w:rFonts w:ascii="Times New Roman" w:eastAsia="Calibri" w:hAnsi="Times New Roman" w:cs="Times New Roman"/>
                <w:sz w:val="20"/>
                <w:szCs w:val="20"/>
              </w:rPr>
            </w:pPr>
            <w:r w:rsidRPr="00312CD7">
              <w:rPr>
                <w:rFonts w:ascii="Times New Roman" w:eastAsia="Calibri" w:hAnsi="Times New Roman" w:cs="Times New Roman"/>
                <w:b/>
                <w:sz w:val="20"/>
                <w:szCs w:val="20"/>
              </w:rPr>
              <w:t>Основное мероприятие 5 Программы 4</w:t>
            </w:r>
            <w:r w:rsidRPr="00312CD7">
              <w:rPr>
                <w:rFonts w:ascii="Times New Roman" w:eastAsia="Calibri" w:hAnsi="Times New Roman" w:cs="Times New Roman"/>
                <w:sz w:val="20"/>
                <w:szCs w:val="20"/>
              </w:rPr>
              <w:t xml:space="preserve"> </w:t>
            </w:r>
            <w:r w:rsidRPr="00312CD7">
              <w:rPr>
                <w:rFonts w:ascii="Times New Roman" w:eastAsia="Calibri" w:hAnsi="Times New Roman" w:cs="Times New Roman"/>
                <w:color w:val="000000"/>
                <w:sz w:val="20"/>
                <w:szCs w:val="20"/>
              </w:rPr>
              <w:t>«Прочие мероприятия сельского поселения»</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0113</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color w:val="000000"/>
                <w:sz w:val="20"/>
                <w:szCs w:val="20"/>
                <w:lang w:eastAsia="ru-RU"/>
              </w:rPr>
              <w:t>0140599999</w:t>
            </w:r>
          </w:p>
        </w:tc>
        <w:tc>
          <w:tcPr>
            <w:tcW w:w="129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12CD7" w:rsidRPr="00312CD7" w:rsidTr="00A81C07">
        <w:trPr>
          <w:trHeight w:val="21"/>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spacing w:after="0" w:line="240" w:lineRule="auto"/>
              <w:rPr>
                <w:rFonts w:ascii="Times New Roman" w:eastAsia="Calibri" w:hAnsi="Times New Roman" w:cs="Times New Roman"/>
                <w:sz w:val="20"/>
                <w:szCs w:val="20"/>
              </w:rPr>
            </w:pPr>
            <w:r w:rsidRPr="00312CD7">
              <w:rPr>
                <w:rFonts w:ascii="Times New Roman" w:eastAsia="Calibri" w:hAnsi="Times New Roman" w:cs="Times New Roman"/>
                <w:sz w:val="20"/>
                <w:szCs w:val="20"/>
              </w:rPr>
              <w:t>5.1 «</w:t>
            </w:r>
            <w:r w:rsidRPr="00312CD7">
              <w:rPr>
                <w:rFonts w:ascii="Times New Roman" w:eastAsia="Calibri" w:hAnsi="Times New Roman" w:cs="Times New Roman"/>
                <w:color w:val="000000"/>
                <w:sz w:val="20"/>
                <w:szCs w:val="20"/>
              </w:rPr>
              <w:t>расходы по проведению праздничных мероприятий»</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0113</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color w:val="000000"/>
                <w:sz w:val="20"/>
                <w:szCs w:val="20"/>
                <w:lang w:eastAsia="ru-RU"/>
              </w:rPr>
              <w:t>0140599999</w:t>
            </w:r>
          </w:p>
        </w:tc>
        <w:tc>
          <w:tcPr>
            <w:tcW w:w="1292" w:type="dxa"/>
          </w:tcPr>
          <w:p w:rsidR="00312CD7" w:rsidRPr="00312CD7" w:rsidRDefault="007230EF"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157,5</w:t>
            </w:r>
          </w:p>
        </w:tc>
        <w:tc>
          <w:tcPr>
            <w:tcW w:w="1131" w:type="dxa"/>
          </w:tcPr>
          <w:p w:rsidR="00312CD7" w:rsidRPr="00312CD7" w:rsidRDefault="008719A2" w:rsidP="007230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7230EF">
              <w:rPr>
                <w:rFonts w:ascii="Times New Roman" w:eastAsia="Times New Roman" w:hAnsi="Times New Roman" w:cs="Times New Roman"/>
                <w:sz w:val="20"/>
                <w:szCs w:val="20"/>
                <w:lang w:eastAsia="ru-RU"/>
              </w:rPr>
              <w:t>29,0</w:t>
            </w: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1" w:type="dxa"/>
          </w:tcPr>
          <w:p w:rsidR="00312CD7" w:rsidRPr="00312CD7" w:rsidRDefault="00CC73BC"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28,5</w:t>
            </w:r>
          </w:p>
        </w:tc>
      </w:tr>
      <w:tr w:rsidR="00312CD7" w:rsidRPr="00312CD7" w:rsidTr="00A81C07">
        <w:trPr>
          <w:trHeight w:val="21"/>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spacing w:after="0" w:line="240" w:lineRule="auto"/>
              <w:rPr>
                <w:rFonts w:ascii="Times New Roman" w:eastAsia="Calibri" w:hAnsi="Times New Roman" w:cs="Times New Roman"/>
                <w:sz w:val="20"/>
                <w:szCs w:val="20"/>
              </w:rPr>
            </w:pPr>
            <w:r w:rsidRPr="00312CD7">
              <w:rPr>
                <w:rFonts w:ascii="Times New Roman" w:eastAsia="Calibri" w:hAnsi="Times New Roman" w:cs="Times New Roman"/>
                <w:b/>
                <w:sz w:val="20"/>
                <w:szCs w:val="20"/>
              </w:rPr>
              <w:t>Основное мероприятие 6  Подпрограммы 4</w:t>
            </w:r>
            <w:r w:rsidRPr="00312CD7">
              <w:rPr>
                <w:rFonts w:ascii="Times New Roman" w:eastAsia="Calibri" w:hAnsi="Times New Roman" w:cs="Times New Roman"/>
                <w:sz w:val="20"/>
                <w:szCs w:val="20"/>
              </w:rPr>
              <w:t xml:space="preserve">   «Обеспечение жителей сельского поселения услугами связи в целях предоставления муниципальных услуг в электронной форме».</w:t>
            </w:r>
          </w:p>
          <w:p w:rsidR="00312CD7" w:rsidRPr="00312CD7" w:rsidRDefault="00312CD7" w:rsidP="00312CD7">
            <w:pPr>
              <w:spacing w:after="0" w:line="240" w:lineRule="auto"/>
              <w:rPr>
                <w:rFonts w:ascii="Times New Roman" w:eastAsia="Calibri" w:hAnsi="Times New Roman" w:cs="Times New Roman"/>
                <w:sz w:val="20"/>
                <w:szCs w:val="20"/>
              </w:rPr>
            </w:pP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0104</w:t>
            </w:r>
          </w:p>
        </w:tc>
        <w:tc>
          <w:tcPr>
            <w:tcW w:w="1614" w:type="dxa"/>
          </w:tcPr>
          <w:p w:rsidR="00312CD7" w:rsidRPr="00312CD7" w:rsidRDefault="00312CD7" w:rsidP="006F199D">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sz w:val="20"/>
                <w:szCs w:val="20"/>
                <w:lang w:eastAsia="ru-RU"/>
              </w:rPr>
              <w:t>0</w:t>
            </w:r>
            <w:r w:rsidR="006F199D">
              <w:rPr>
                <w:rFonts w:ascii="Times New Roman" w:eastAsia="Times New Roman" w:hAnsi="Times New Roman" w:cs="Times New Roman"/>
                <w:sz w:val="20"/>
                <w:szCs w:val="20"/>
                <w:lang w:eastAsia="ru-RU"/>
              </w:rPr>
              <w:t>01402</w:t>
            </w:r>
            <w:r w:rsidR="006F199D">
              <w:rPr>
                <w:rFonts w:ascii="Times New Roman" w:eastAsia="Times New Roman" w:hAnsi="Times New Roman" w:cs="Times New Roman"/>
                <w:sz w:val="20"/>
                <w:szCs w:val="20"/>
                <w:lang w:val="en-US" w:eastAsia="ru-RU"/>
              </w:rPr>
              <w:t>S6260</w:t>
            </w:r>
          </w:p>
        </w:tc>
        <w:tc>
          <w:tcPr>
            <w:tcW w:w="1292" w:type="dxa"/>
          </w:tcPr>
          <w:p w:rsidR="00312CD7" w:rsidRPr="006F199D" w:rsidRDefault="00312CD7" w:rsidP="006F199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1" w:type="dxa"/>
          </w:tcPr>
          <w:p w:rsidR="00312CD7" w:rsidRPr="006F199D"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12CD7" w:rsidRPr="00312CD7" w:rsidTr="00A81C07">
        <w:trPr>
          <w:trHeight w:val="21"/>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spacing w:after="0" w:line="240" w:lineRule="auto"/>
              <w:rPr>
                <w:rFonts w:ascii="Times New Roman" w:eastAsia="Calibri" w:hAnsi="Times New Roman" w:cs="Times New Roman"/>
                <w:b/>
                <w:sz w:val="20"/>
                <w:szCs w:val="20"/>
              </w:rPr>
            </w:pPr>
            <w:r w:rsidRPr="00312CD7">
              <w:rPr>
                <w:rFonts w:ascii="Times New Roman" w:eastAsia="Calibri" w:hAnsi="Times New Roman" w:cs="Times New Roman"/>
                <w:b/>
                <w:sz w:val="20"/>
                <w:szCs w:val="20"/>
              </w:rPr>
              <w:t xml:space="preserve">Основное мероприятие 7  Подпрограммы 4   </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color w:val="000000"/>
                <w:sz w:val="20"/>
                <w:szCs w:val="20"/>
                <w:lang w:eastAsia="ru-RU"/>
              </w:rPr>
              <w:t>«Оформление технической документации, кадастровых паспортов, проведение оценки имущества и земельных участков, выполнение кадастровых работ»</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0412</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Х</w:t>
            </w:r>
          </w:p>
        </w:tc>
        <w:tc>
          <w:tcPr>
            <w:tcW w:w="1292" w:type="dxa"/>
          </w:tcPr>
          <w:p w:rsidR="00312CD7" w:rsidRPr="00312CD7" w:rsidRDefault="006130AD"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290,0</w:t>
            </w:r>
          </w:p>
        </w:tc>
        <w:tc>
          <w:tcPr>
            <w:tcW w:w="1131" w:type="dxa"/>
          </w:tcPr>
          <w:p w:rsidR="00312CD7" w:rsidRPr="00312CD7" w:rsidRDefault="006130AD"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290,0</w:t>
            </w: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12CD7" w:rsidRPr="00312CD7" w:rsidTr="00A81C07">
        <w:trPr>
          <w:trHeight w:val="21"/>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spacing w:after="0" w:line="240" w:lineRule="auto"/>
              <w:rPr>
                <w:rFonts w:ascii="Times New Roman" w:eastAsia="Calibri" w:hAnsi="Times New Roman" w:cs="Times New Roman"/>
                <w:sz w:val="20"/>
                <w:szCs w:val="20"/>
              </w:rPr>
            </w:pPr>
            <w:r w:rsidRPr="00312CD7">
              <w:rPr>
                <w:rFonts w:ascii="Times New Roman" w:eastAsia="Calibri" w:hAnsi="Times New Roman" w:cs="Times New Roman"/>
                <w:sz w:val="20"/>
                <w:szCs w:val="20"/>
              </w:rPr>
              <w:t>7.1 Р</w:t>
            </w:r>
            <w:r w:rsidRPr="00312CD7">
              <w:rPr>
                <w:rFonts w:ascii="Times New Roman" w:eastAsia="Calibri" w:hAnsi="Times New Roman" w:cs="Times New Roman"/>
                <w:color w:val="000000"/>
                <w:sz w:val="20"/>
                <w:szCs w:val="20"/>
              </w:rPr>
              <w:t>асходы на оформление технической документации, кадастровых паспортов, проведение оценки имущества и земельных участков, выполнение кадастровых работ</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0412</w:t>
            </w:r>
          </w:p>
        </w:tc>
        <w:tc>
          <w:tcPr>
            <w:tcW w:w="1614" w:type="dxa"/>
          </w:tcPr>
          <w:p w:rsidR="00312CD7" w:rsidRPr="00312CD7" w:rsidRDefault="00312CD7" w:rsidP="008719A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014</w:t>
            </w:r>
            <w:r w:rsidR="008719A2">
              <w:rPr>
                <w:rFonts w:ascii="Times New Roman" w:eastAsia="Times New Roman" w:hAnsi="Times New Roman" w:cs="Times New Roman"/>
                <w:sz w:val="20"/>
                <w:szCs w:val="20"/>
                <w:lang w:eastAsia="ru-RU"/>
              </w:rPr>
              <w:t>0799999</w:t>
            </w:r>
          </w:p>
        </w:tc>
        <w:tc>
          <w:tcPr>
            <w:tcW w:w="1292" w:type="dxa"/>
          </w:tcPr>
          <w:p w:rsidR="00312CD7" w:rsidRPr="00312CD7" w:rsidRDefault="008719A2"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290,0</w:t>
            </w:r>
          </w:p>
        </w:tc>
        <w:tc>
          <w:tcPr>
            <w:tcW w:w="1131" w:type="dxa"/>
          </w:tcPr>
          <w:p w:rsidR="00312CD7" w:rsidRPr="00312CD7" w:rsidRDefault="008719A2"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290,0</w:t>
            </w: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12CD7" w:rsidRPr="00312CD7" w:rsidTr="00A81C07">
        <w:trPr>
          <w:trHeight w:val="21"/>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spacing w:after="0" w:line="240" w:lineRule="auto"/>
              <w:rPr>
                <w:rFonts w:ascii="Times New Roman" w:eastAsia="Calibri" w:hAnsi="Times New Roman" w:cs="Times New Roman"/>
                <w:sz w:val="20"/>
                <w:szCs w:val="20"/>
              </w:rPr>
            </w:pPr>
            <w:r w:rsidRPr="00312CD7">
              <w:rPr>
                <w:rFonts w:ascii="Times New Roman" w:eastAsia="Calibri" w:hAnsi="Times New Roman" w:cs="Times New Roman"/>
                <w:sz w:val="20"/>
                <w:szCs w:val="20"/>
              </w:rPr>
              <w:t>8.1Расходы на на проведение работ по изготовлению торговых модулей в границах поселения</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0412</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01408</w:t>
            </w:r>
            <w:r w:rsidRPr="00312CD7">
              <w:rPr>
                <w:rFonts w:ascii="Times New Roman" w:eastAsia="Times New Roman" w:hAnsi="Times New Roman" w:cs="Times New Roman"/>
                <w:sz w:val="20"/>
                <w:szCs w:val="20"/>
                <w:lang w:val="en-US" w:eastAsia="ru-RU"/>
              </w:rPr>
              <w:t>S</w:t>
            </w:r>
            <w:r w:rsidRPr="00312CD7">
              <w:rPr>
                <w:rFonts w:ascii="Times New Roman" w:eastAsia="Times New Roman" w:hAnsi="Times New Roman" w:cs="Times New Roman"/>
                <w:sz w:val="20"/>
                <w:szCs w:val="20"/>
                <w:lang w:eastAsia="ru-RU"/>
              </w:rPr>
              <w:t>0140</w:t>
            </w:r>
          </w:p>
        </w:tc>
        <w:tc>
          <w:tcPr>
            <w:tcW w:w="129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p>
    <w:p w:rsidR="00A81C07" w:rsidRDefault="00A81C07" w:rsidP="00312CD7">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p>
    <w:p w:rsidR="00CC73BC" w:rsidRDefault="00CC73BC" w:rsidP="00312CD7">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p>
    <w:p w:rsidR="00CC73BC" w:rsidRDefault="00CC73BC" w:rsidP="00312CD7">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p>
    <w:p w:rsidR="00CC73BC" w:rsidRDefault="00CC73BC" w:rsidP="00312CD7">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p>
    <w:p w:rsidR="00CC73BC" w:rsidRDefault="00CC73BC" w:rsidP="00312CD7">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p>
    <w:p w:rsidR="00CC73BC" w:rsidRDefault="00CC73BC" w:rsidP="00312CD7">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p>
    <w:p w:rsidR="00CC73BC" w:rsidRDefault="00CC73BC" w:rsidP="00312CD7">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p>
    <w:p w:rsidR="00CC73BC" w:rsidRPr="00312CD7" w:rsidRDefault="00CC73BC" w:rsidP="00312CD7">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p>
    <w:p w:rsidR="007230EF" w:rsidRDefault="007230EF" w:rsidP="007230EF">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p>
    <w:p w:rsidR="007230EF" w:rsidRDefault="007230EF" w:rsidP="007230EF">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p>
    <w:p w:rsidR="00312CD7" w:rsidRPr="00312CD7" w:rsidRDefault="003659A5" w:rsidP="007230EF">
      <w:pPr>
        <w:widowControl w:val="0"/>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312CD7" w:rsidRPr="00312CD7">
        <w:rPr>
          <w:rFonts w:ascii="Times New Roman" w:eastAsia="Times New Roman" w:hAnsi="Times New Roman" w:cs="Times New Roman"/>
          <w:color w:val="000000"/>
          <w:sz w:val="28"/>
          <w:szCs w:val="28"/>
          <w:lang w:eastAsia="ru-RU"/>
        </w:rPr>
        <w:t>Приложение 3</w:t>
      </w:r>
    </w:p>
    <w:p w:rsidR="00312CD7" w:rsidRPr="00312CD7" w:rsidRDefault="00312CD7" w:rsidP="00312CD7">
      <w:pPr>
        <w:widowControl w:val="0"/>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к муниципальной программе</w:t>
      </w:r>
    </w:p>
    <w:p w:rsidR="00312CD7" w:rsidRPr="00312CD7" w:rsidRDefault="00312CD7" w:rsidP="00312CD7">
      <w:pPr>
        <w:widowControl w:val="0"/>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«Устойчивое развитие территории</w:t>
      </w:r>
    </w:p>
    <w:p w:rsidR="00312CD7" w:rsidRPr="00312CD7" w:rsidRDefault="00312CD7" w:rsidP="00312CD7">
      <w:pPr>
        <w:widowControl w:val="0"/>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 xml:space="preserve">сельского поселения Талицкого  сельсовет </w:t>
      </w:r>
    </w:p>
    <w:p w:rsidR="00312CD7" w:rsidRPr="00312CD7" w:rsidRDefault="00312CD7" w:rsidP="00312CD7">
      <w:pPr>
        <w:widowControl w:val="0"/>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 xml:space="preserve"> на 2018-2020 годы»</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b/>
          <w:color w:val="000000"/>
          <w:sz w:val="28"/>
          <w:szCs w:val="28"/>
          <w:lang w:eastAsia="ru-RU"/>
        </w:rPr>
        <w:t>Прогнозная оценка расходов по источникам ресурсного обеспечения на реализацию муниципальной программы «Устойчивое развитие территории сельского поселения  Талицкого сельсовет Добринского муниципального района Липецкой области на 2018-2020 годы»</w:t>
      </w:r>
      <w:r w:rsidRPr="00312CD7">
        <w:rPr>
          <w:rFonts w:ascii="Times New Roman" w:eastAsia="Times New Roman" w:hAnsi="Times New Roman" w:cs="Times New Roman"/>
          <w:color w:val="000000"/>
          <w:sz w:val="28"/>
          <w:szCs w:val="28"/>
          <w:lang w:eastAsia="ru-RU"/>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2"/>
        <w:gridCol w:w="3953"/>
        <w:gridCol w:w="3374"/>
        <w:gridCol w:w="1678"/>
        <w:gridCol w:w="1401"/>
        <w:gridCol w:w="1554"/>
        <w:gridCol w:w="1554"/>
        <w:gridCol w:w="121"/>
      </w:tblGrid>
      <w:tr w:rsidR="00312CD7" w:rsidRPr="00312CD7" w:rsidTr="00A81C07">
        <w:trPr>
          <w:trHeight w:val="25"/>
        </w:trPr>
        <w:tc>
          <w:tcPr>
            <w:tcW w:w="862" w:type="dxa"/>
            <w:vMerge w:val="restar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 п/п</w:t>
            </w:r>
          </w:p>
        </w:tc>
        <w:tc>
          <w:tcPr>
            <w:tcW w:w="3953" w:type="dxa"/>
            <w:vMerge w:val="restar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Наименование подпрограмм</w:t>
            </w:r>
          </w:p>
        </w:tc>
        <w:tc>
          <w:tcPr>
            <w:tcW w:w="3374" w:type="dxa"/>
            <w:vMerge w:val="restar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Источники ресурсного обеспечения</w:t>
            </w:r>
          </w:p>
        </w:tc>
        <w:tc>
          <w:tcPr>
            <w:tcW w:w="6308" w:type="dxa"/>
            <w:gridSpan w:val="5"/>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Расходы (тыс. руб.)</w:t>
            </w:r>
          </w:p>
        </w:tc>
      </w:tr>
      <w:tr w:rsidR="00312CD7" w:rsidRPr="00312CD7" w:rsidTr="00A81C07">
        <w:trPr>
          <w:gridAfter w:val="1"/>
          <w:wAfter w:w="121" w:type="dxa"/>
          <w:trHeight w:val="25"/>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3374"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167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Всего</w:t>
            </w:r>
          </w:p>
        </w:tc>
        <w:tc>
          <w:tcPr>
            <w:tcW w:w="140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2018 год</w:t>
            </w: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2019 год</w:t>
            </w: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2020 год</w:t>
            </w:r>
          </w:p>
        </w:tc>
      </w:tr>
      <w:tr w:rsidR="00312CD7" w:rsidRPr="00312CD7" w:rsidTr="00A81C07">
        <w:trPr>
          <w:gridAfter w:val="1"/>
          <w:wAfter w:w="121" w:type="dxa"/>
          <w:trHeight w:val="25"/>
        </w:trPr>
        <w:tc>
          <w:tcPr>
            <w:tcW w:w="86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1</w:t>
            </w:r>
          </w:p>
        </w:tc>
        <w:tc>
          <w:tcPr>
            <w:tcW w:w="3953"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2</w:t>
            </w: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3</w:t>
            </w:r>
          </w:p>
        </w:tc>
        <w:tc>
          <w:tcPr>
            <w:tcW w:w="167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4</w:t>
            </w:r>
          </w:p>
        </w:tc>
        <w:tc>
          <w:tcPr>
            <w:tcW w:w="140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9</w:t>
            </w: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10</w:t>
            </w: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11</w:t>
            </w:r>
          </w:p>
        </w:tc>
      </w:tr>
      <w:tr w:rsidR="00312CD7" w:rsidRPr="00312CD7" w:rsidTr="00A81C07">
        <w:trPr>
          <w:gridAfter w:val="1"/>
          <w:wAfter w:w="121" w:type="dxa"/>
          <w:trHeight w:val="25"/>
        </w:trPr>
        <w:tc>
          <w:tcPr>
            <w:tcW w:w="862" w:type="dxa"/>
            <w:vMerge w:val="restar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3953" w:type="dxa"/>
            <w:vMerge w:val="restar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Муниципальная программа</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Устойчивое развитие территории сельского поселения Талицкий сельсовет на 2018-2020 годы»</w:t>
            </w: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Всего</w:t>
            </w:r>
          </w:p>
        </w:tc>
        <w:tc>
          <w:tcPr>
            <w:tcW w:w="1678" w:type="dxa"/>
          </w:tcPr>
          <w:p w:rsidR="00312CD7" w:rsidRPr="00312CD7" w:rsidRDefault="006130AD"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18272,2</w:t>
            </w:r>
          </w:p>
        </w:tc>
        <w:tc>
          <w:tcPr>
            <w:tcW w:w="1401" w:type="dxa"/>
          </w:tcPr>
          <w:p w:rsidR="00312CD7" w:rsidRPr="00312CD7" w:rsidRDefault="006130AD"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8469,5</w:t>
            </w:r>
          </w:p>
        </w:tc>
        <w:tc>
          <w:tcPr>
            <w:tcW w:w="1554" w:type="dxa"/>
          </w:tcPr>
          <w:p w:rsidR="00312CD7" w:rsidRPr="00312CD7" w:rsidRDefault="00D50C25"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4852,1</w:t>
            </w:r>
          </w:p>
        </w:tc>
        <w:tc>
          <w:tcPr>
            <w:tcW w:w="1554" w:type="dxa"/>
          </w:tcPr>
          <w:p w:rsidR="00312CD7" w:rsidRPr="00312CD7" w:rsidRDefault="00D50C25"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4950,6</w:t>
            </w:r>
          </w:p>
        </w:tc>
      </w:tr>
      <w:tr w:rsidR="00312CD7" w:rsidRPr="00312CD7" w:rsidTr="00A81C07">
        <w:trPr>
          <w:gridAfter w:val="1"/>
          <w:wAfter w:w="121" w:type="dxa"/>
          <w:trHeight w:val="25"/>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федеральный бюджет</w:t>
            </w:r>
          </w:p>
        </w:tc>
        <w:tc>
          <w:tcPr>
            <w:tcW w:w="167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0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2CD7" w:rsidRPr="00312CD7" w:rsidTr="00A81C07">
        <w:trPr>
          <w:gridAfter w:val="1"/>
          <w:wAfter w:w="121" w:type="dxa"/>
          <w:trHeight w:val="25"/>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областной бюджет</w:t>
            </w:r>
          </w:p>
        </w:tc>
        <w:tc>
          <w:tcPr>
            <w:tcW w:w="167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0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2CD7" w:rsidRPr="00312CD7" w:rsidTr="00A81C07">
        <w:trPr>
          <w:gridAfter w:val="1"/>
          <w:wAfter w:w="121" w:type="dxa"/>
          <w:trHeight w:val="25"/>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highlight w:val="red"/>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highlight w:val="red"/>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бюджет муниципального района</w:t>
            </w:r>
          </w:p>
        </w:tc>
        <w:tc>
          <w:tcPr>
            <w:tcW w:w="1678" w:type="dxa"/>
          </w:tcPr>
          <w:p w:rsidR="00312CD7" w:rsidRPr="00312CD7" w:rsidRDefault="00C003C5"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2546,3</w:t>
            </w:r>
          </w:p>
        </w:tc>
        <w:tc>
          <w:tcPr>
            <w:tcW w:w="1401" w:type="dxa"/>
          </w:tcPr>
          <w:p w:rsidR="00312CD7" w:rsidRPr="00312CD7" w:rsidRDefault="00C003C5"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2546,3</w:t>
            </w: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2CD7" w:rsidRPr="00312CD7" w:rsidTr="00A81C07">
        <w:trPr>
          <w:gridAfter w:val="1"/>
          <w:wAfter w:w="121" w:type="dxa"/>
          <w:trHeight w:val="25"/>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highlight w:val="red"/>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highlight w:val="red"/>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бюджет поселения</w:t>
            </w:r>
          </w:p>
        </w:tc>
        <w:tc>
          <w:tcPr>
            <w:tcW w:w="1678" w:type="dxa"/>
          </w:tcPr>
          <w:p w:rsidR="00312CD7" w:rsidRPr="00312CD7" w:rsidRDefault="006130AD"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15725,9</w:t>
            </w:r>
          </w:p>
        </w:tc>
        <w:tc>
          <w:tcPr>
            <w:tcW w:w="1401" w:type="dxa"/>
          </w:tcPr>
          <w:p w:rsidR="00312CD7" w:rsidRPr="00312CD7" w:rsidRDefault="006130AD"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5923,2</w:t>
            </w:r>
          </w:p>
        </w:tc>
        <w:tc>
          <w:tcPr>
            <w:tcW w:w="1554" w:type="dxa"/>
          </w:tcPr>
          <w:p w:rsidR="00312CD7" w:rsidRPr="00312CD7" w:rsidRDefault="00D50C25"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4852,1</w:t>
            </w:r>
          </w:p>
        </w:tc>
        <w:tc>
          <w:tcPr>
            <w:tcW w:w="1554" w:type="dxa"/>
          </w:tcPr>
          <w:p w:rsidR="00312CD7" w:rsidRPr="00312CD7" w:rsidRDefault="00D50C25"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4950,6</w:t>
            </w:r>
          </w:p>
        </w:tc>
      </w:tr>
      <w:tr w:rsidR="00312CD7" w:rsidRPr="00312CD7" w:rsidTr="00A81C07">
        <w:trPr>
          <w:gridAfter w:val="1"/>
          <w:wAfter w:w="121" w:type="dxa"/>
          <w:trHeight w:val="25"/>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highlight w:val="red"/>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highlight w:val="red"/>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средства внебюджетных источников</w:t>
            </w:r>
          </w:p>
        </w:tc>
        <w:tc>
          <w:tcPr>
            <w:tcW w:w="167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0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2CD7" w:rsidRPr="00312CD7" w:rsidTr="00A81C07">
        <w:trPr>
          <w:gridAfter w:val="1"/>
          <w:wAfter w:w="121" w:type="dxa"/>
          <w:trHeight w:val="25"/>
        </w:trPr>
        <w:tc>
          <w:tcPr>
            <w:tcW w:w="862" w:type="dxa"/>
            <w:vMerge w:val="restar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w:t>
            </w:r>
          </w:p>
        </w:tc>
        <w:tc>
          <w:tcPr>
            <w:tcW w:w="3953" w:type="dxa"/>
            <w:vMerge w:val="restar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Подпрограмма 1</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Обеспечение населения  качественной, развитой инфраструктурой и </w:t>
            </w:r>
            <w:r w:rsidRPr="00312CD7">
              <w:rPr>
                <w:rFonts w:ascii="Times New Roman" w:eastAsia="Times New Roman" w:hAnsi="Times New Roman" w:cs="Times New Roman"/>
                <w:sz w:val="28"/>
                <w:szCs w:val="28"/>
                <w:lang w:eastAsia="ru-RU"/>
              </w:rPr>
              <w:lastRenderedPageBreak/>
              <w:t xml:space="preserve">повышение уровня благоустройства территории сельского поселения Талицкий сельсовет </w:t>
            </w: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Всего</w:t>
            </w:r>
          </w:p>
        </w:tc>
        <w:tc>
          <w:tcPr>
            <w:tcW w:w="1678" w:type="dxa"/>
          </w:tcPr>
          <w:p w:rsidR="00312CD7" w:rsidRPr="00312CD7" w:rsidRDefault="006130AD"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6429,6</w:t>
            </w:r>
          </w:p>
        </w:tc>
        <w:tc>
          <w:tcPr>
            <w:tcW w:w="1401" w:type="dxa"/>
          </w:tcPr>
          <w:p w:rsidR="00312CD7" w:rsidRPr="00312CD7" w:rsidRDefault="006130AD"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3222,3</w:t>
            </w:r>
          </w:p>
        </w:tc>
        <w:tc>
          <w:tcPr>
            <w:tcW w:w="1554" w:type="dxa"/>
          </w:tcPr>
          <w:p w:rsidR="00312CD7" w:rsidRPr="00312CD7" w:rsidRDefault="00D50C25"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1580,1</w:t>
            </w:r>
          </w:p>
        </w:tc>
        <w:tc>
          <w:tcPr>
            <w:tcW w:w="1554" w:type="dxa"/>
          </w:tcPr>
          <w:p w:rsidR="00312CD7" w:rsidRPr="00312CD7" w:rsidRDefault="00D50C25"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1627,2</w:t>
            </w:r>
          </w:p>
        </w:tc>
      </w:tr>
      <w:tr w:rsidR="00312CD7" w:rsidRPr="00312CD7" w:rsidTr="00A81C07">
        <w:trPr>
          <w:gridAfter w:val="1"/>
          <w:wAfter w:w="121" w:type="dxa"/>
          <w:trHeight w:val="25"/>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федеральный бюджет</w:t>
            </w:r>
          </w:p>
        </w:tc>
        <w:tc>
          <w:tcPr>
            <w:tcW w:w="167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0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2CD7" w:rsidRPr="00312CD7" w:rsidTr="00A81C07">
        <w:trPr>
          <w:gridAfter w:val="1"/>
          <w:wAfter w:w="121" w:type="dxa"/>
          <w:trHeight w:val="25"/>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областной бюджет</w:t>
            </w:r>
          </w:p>
        </w:tc>
        <w:tc>
          <w:tcPr>
            <w:tcW w:w="167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0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2CD7" w:rsidRPr="00312CD7" w:rsidTr="00A81C07">
        <w:trPr>
          <w:gridAfter w:val="1"/>
          <w:wAfter w:w="121" w:type="dxa"/>
          <w:trHeight w:val="25"/>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бюджет муниципального </w:t>
            </w:r>
            <w:r w:rsidRPr="00312CD7">
              <w:rPr>
                <w:rFonts w:ascii="Times New Roman" w:eastAsia="Times New Roman" w:hAnsi="Times New Roman" w:cs="Times New Roman"/>
                <w:sz w:val="28"/>
                <w:szCs w:val="28"/>
                <w:lang w:eastAsia="ru-RU"/>
              </w:rPr>
              <w:lastRenderedPageBreak/>
              <w:t>района</w:t>
            </w:r>
          </w:p>
        </w:tc>
        <w:tc>
          <w:tcPr>
            <w:tcW w:w="1678" w:type="dxa"/>
          </w:tcPr>
          <w:p w:rsidR="00312CD7" w:rsidRPr="00312CD7" w:rsidRDefault="005E3B08"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1748,6</w:t>
            </w:r>
          </w:p>
        </w:tc>
        <w:tc>
          <w:tcPr>
            <w:tcW w:w="1401" w:type="dxa"/>
          </w:tcPr>
          <w:p w:rsidR="00312CD7" w:rsidRPr="00312CD7" w:rsidRDefault="00D50C25"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1748,6</w:t>
            </w: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2CD7" w:rsidRPr="00312CD7" w:rsidTr="00A81C07">
        <w:trPr>
          <w:gridAfter w:val="1"/>
          <w:wAfter w:w="121" w:type="dxa"/>
          <w:trHeight w:val="25"/>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бюджет поселения</w:t>
            </w:r>
          </w:p>
        </w:tc>
        <w:tc>
          <w:tcPr>
            <w:tcW w:w="1678" w:type="dxa"/>
          </w:tcPr>
          <w:p w:rsidR="00312CD7" w:rsidRPr="00312CD7" w:rsidRDefault="006130AD"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4681,0</w:t>
            </w:r>
          </w:p>
        </w:tc>
        <w:tc>
          <w:tcPr>
            <w:tcW w:w="1401" w:type="dxa"/>
          </w:tcPr>
          <w:p w:rsidR="00312CD7" w:rsidRPr="00312CD7" w:rsidRDefault="006130AD"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1473,7</w:t>
            </w:r>
          </w:p>
        </w:tc>
        <w:tc>
          <w:tcPr>
            <w:tcW w:w="1554" w:type="dxa"/>
          </w:tcPr>
          <w:p w:rsidR="00312CD7" w:rsidRPr="00312CD7" w:rsidRDefault="00D50C25"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1580,1</w:t>
            </w:r>
          </w:p>
        </w:tc>
        <w:tc>
          <w:tcPr>
            <w:tcW w:w="1554" w:type="dxa"/>
          </w:tcPr>
          <w:p w:rsidR="00312CD7" w:rsidRPr="00312CD7" w:rsidRDefault="00D50C25"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1627,2</w:t>
            </w:r>
          </w:p>
        </w:tc>
      </w:tr>
      <w:tr w:rsidR="00312CD7" w:rsidRPr="00312CD7" w:rsidTr="00A81C07">
        <w:trPr>
          <w:gridAfter w:val="1"/>
          <w:wAfter w:w="121" w:type="dxa"/>
          <w:trHeight w:val="25"/>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средства внебюджетных источников</w:t>
            </w:r>
          </w:p>
        </w:tc>
        <w:tc>
          <w:tcPr>
            <w:tcW w:w="167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0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2CD7" w:rsidRPr="00312CD7" w:rsidTr="00A81C07">
        <w:trPr>
          <w:gridAfter w:val="1"/>
          <w:wAfter w:w="121" w:type="dxa"/>
          <w:trHeight w:val="25"/>
        </w:trPr>
        <w:tc>
          <w:tcPr>
            <w:tcW w:w="862" w:type="dxa"/>
            <w:vMerge w:val="restar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w:t>
            </w:r>
          </w:p>
        </w:tc>
        <w:tc>
          <w:tcPr>
            <w:tcW w:w="3953" w:type="dxa"/>
            <w:vMerge w:val="restar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Подпрограмма 2 «Развитие социальной сферы сельского поселения Талицкий  сельсовет »</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Всего</w:t>
            </w:r>
          </w:p>
        </w:tc>
        <w:tc>
          <w:tcPr>
            <w:tcW w:w="1678" w:type="dxa"/>
          </w:tcPr>
          <w:p w:rsidR="00312CD7" w:rsidRPr="00312CD7" w:rsidRDefault="003C5BF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10756,6</w:t>
            </w:r>
          </w:p>
        </w:tc>
        <w:tc>
          <w:tcPr>
            <w:tcW w:w="1401" w:type="dxa"/>
          </w:tcPr>
          <w:p w:rsidR="00312CD7" w:rsidRPr="00312CD7" w:rsidRDefault="003C5BF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4223,6</w:t>
            </w:r>
          </w:p>
        </w:tc>
        <w:tc>
          <w:tcPr>
            <w:tcW w:w="1554" w:type="dxa"/>
          </w:tcPr>
          <w:p w:rsidR="00312CD7" w:rsidRPr="00312CD7" w:rsidRDefault="00D50C25"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3259,0</w:t>
            </w:r>
          </w:p>
        </w:tc>
        <w:tc>
          <w:tcPr>
            <w:tcW w:w="1554" w:type="dxa"/>
          </w:tcPr>
          <w:p w:rsidR="00312CD7" w:rsidRPr="00312CD7" w:rsidRDefault="00D50C25"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3274,0</w:t>
            </w:r>
          </w:p>
        </w:tc>
      </w:tr>
      <w:tr w:rsidR="00312CD7" w:rsidRPr="00312CD7" w:rsidTr="00A81C07">
        <w:trPr>
          <w:gridAfter w:val="1"/>
          <w:wAfter w:w="121" w:type="dxa"/>
          <w:trHeight w:val="25"/>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федеральный бюджет</w:t>
            </w:r>
          </w:p>
        </w:tc>
        <w:tc>
          <w:tcPr>
            <w:tcW w:w="167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0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2CD7" w:rsidRPr="00312CD7" w:rsidTr="00A81C07">
        <w:trPr>
          <w:gridAfter w:val="1"/>
          <w:wAfter w:w="121" w:type="dxa"/>
          <w:trHeight w:val="25"/>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областной бюджет</w:t>
            </w:r>
          </w:p>
        </w:tc>
        <w:tc>
          <w:tcPr>
            <w:tcW w:w="1678" w:type="dxa"/>
          </w:tcPr>
          <w:p w:rsidR="00312CD7" w:rsidRPr="00312CD7" w:rsidRDefault="00C003C5"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250,0</w:t>
            </w:r>
          </w:p>
        </w:tc>
        <w:tc>
          <w:tcPr>
            <w:tcW w:w="1401" w:type="dxa"/>
          </w:tcPr>
          <w:p w:rsidR="00312CD7" w:rsidRPr="00312CD7" w:rsidRDefault="00C003C5"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250,0</w:t>
            </w: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2CD7" w:rsidRPr="00312CD7" w:rsidTr="00A81C07">
        <w:trPr>
          <w:gridAfter w:val="1"/>
          <w:wAfter w:w="121" w:type="dxa"/>
          <w:trHeight w:val="25"/>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бюджет муниципального района</w:t>
            </w:r>
          </w:p>
        </w:tc>
        <w:tc>
          <w:tcPr>
            <w:tcW w:w="167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0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2CD7" w:rsidRPr="00312CD7" w:rsidTr="00A81C07">
        <w:trPr>
          <w:gridAfter w:val="1"/>
          <w:wAfter w:w="121" w:type="dxa"/>
          <w:trHeight w:val="25"/>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бюджет поселения</w:t>
            </w:r>
          </w:p>
        </w:tc>
        <w:tc>
          <w:tcPr>
            <w:tcW w:w="1678" w:type="dxa"/>
          </w:tcPr>
          <w:p w:rsidR="00312CD7" w:rsidRPr="00312CD7" w:rsidRDefault="003C5BF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10506,6</w:t>
            </w:r>
          </w:p>
        </w:tc>
        <w:tc>
          <w:tcPr>
            <w:tcW w:w="1401" w:type="dxa"/>
          </w:tcPr>
          <w:p w:rsidR="00312CD7" w:rsidRPr="00312CD7" w:rsidRDefault="003C5BF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3973,6</w:t>
            </w:r>
          </w:p>
        </w:tc>
        <w:tc>
          <w:tcPr>
            <w:tcW w:w="1554" w:type="dxa"/>
          </w:tcPr>
          <w:p w:rsidR="00312CD7" w:rsidRPr="00312CD7" w:rsidRDefault="00D50C25"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3259,0</w:t>
            </w:r>
          </w:p>
        </w:tc>
        <w:tc>
          <w:tcPr>
            <w:tcW w:w="1554" w:type="dxa"/>
          </w:tcPr>
          <w:p w:rsidR="00312CD7" w:rsidRPr="00312CD7" w:rsidRDefault="00D50C25"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3274,0</w:t>
            </w:r>
          </w:p>
        </w:tc>
      </w:tr>
      <w:tr w:rsidR="00312CD7" w:rsidRPr="00312CD7" w:rsidTr="00A81C07">
        <w:trPr>
          <w:gridAfter w:val="1"/>
          <w:wAfter w:w="121" w:type="dxa"/>
          <w:trHeight w:val="25"/>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средства внебюджетных источников</w:t>
            </w:r>
          </w:p>
        </w:tc>
        <w:tc>
          <w:tcPr>
            <w:tcW w:w="167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0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2CD7" w:rsidRPr="00312CD7" w:rsidTr="00A81C07">
        <w:trPr>
          <w:gridAfter w:val="1"/>
          <w:wAfter w:w="121" w:type="dxa"/>
          <w:trHeight w:val="25"/>
        </w:trPr>
        <w:tc>
          <w:tcPr>
            <w:tcW w:w="862" w:type="dxa"/>
            <w:vMerge w:val="restar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3.</w:t>
            </w:r>
          </w:p>
        </w:tc>
        <w:tc>
          <w:tcPr>
            <w:tcW w:w="3953" w:type="dxa"/>
            <w:vMerge w:val="restar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Подпрограмма 3</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Обеспечение безопасности человека и природной среды на территории сельского поселения Талицкий сельсовет»</w:t>
            </w: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Всего</w:t>
            </w:r>
          </w:p>
        </w:tc>
        <w:tc>
          <w:tcPr>
            <w:tcW w:w="167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0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2CD7" w:rsidRPr="00312CD7" w:rsidTr="00A81C07">
        <w:trPr>
          <w:gridAfter w:val="1"/>
          <w:wAfter w:w="121" w:type="dxa"/>
          <w:trHeight w:val="25"/>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федеральный бюджет</w:t>
            </w:r>
          </w:p>
        </w:tc>
        <w:tc>
          <w:tcPr>
            <w:tcW w:w="167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0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2CD7" w:rsidRPr="00312CD7" w:rsidTr="00A81C07">
        <w:trPr>
          <w:gridAfter w:val="1"/>
          <w:wAfter w:w="121" w:type="dxa"/>
          <w:trHeight w:val="25"/>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областной бюджет</w:t>
            </w:r>
          </w:p>
        </w:tc>
        <w:tc>
          <w:tcPr>
            <w:tcW w:w="167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0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2CD7" w:rsidRPr="00312CD7" w:rsidTr="00A81C07">
        <w:trPr>
          <w:gridAfter w:val="1"/>
          <w:wAfter w:w="121" w:type="dxa"/>
          <w:trHeight w:val="25"/>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бюджет муниципального района</w:t>
            </w:r>
          </w:p>
        </w:tc>
        <w:tc>
          <w:tcPr>
            <w:tcW w:w="167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0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2CD7" w:rsidRPr="00312CD7" w:rsidTr="00A81C07">
        <w:trPr>
          <w:gridAfter w:val="1"/>
          <w:wAfter w:w="121" w:type="dxa"/>
          <w:trHeight w:val="25"/>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бюджет поселения</w:t>
            </w:r>
          </w:p>
        </w:tc>
        <w:tc>
          <w:tcPr>
            <w:tcW w:w="167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0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2CD7" w:rsidRPr="00312CD7" w:rsidTr="00A81C07">
        <w:trPr>
          <w:gridAfter w:val="1"/>
          <w:wAfter w:w="121" w:type="dxa"/>
          <w:trHeight w:val="1411"/>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средства внебюджетных источников</w:t>
            </w:r>
          </w:p>
        </w:tc>
        <w:tc>
          <w:tcPr>
            <w:tcW w:w="167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0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2CD7" w:rsidRPr="00312CD7" w:rsidTr="00A81C07">
        <w:trPr>
          <w:gridAfter w:val="1"/>
          <w:wAfter w:w="121" w:type="dxa"/>
          <w:trHeight w:val="99"/>
        </w:trPr>
        <w:tc>
          <w:tcPr>
            <w:tcW w:w="862" w:type="dxa"/>
            <w:vMerge w:val="restar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4.</w:t>
            </w:r>
          </w:p>
        </w:tc>
        <w:tc>
          <w:tcPr>
            <w:tcW w:w="3953" w:type="dxa"/>
            <w:vMerge w:val="restart"/>
          </w:tcPr>
          <w:p w:rsidR="00312CD7" w:rsidRPr="00312CD7" w:rsidRDefault="00312CD7" w:rsidP="00312CD7">
            <w:pPr>
              <w:spacing w:after="0" w:line="240" w:lineRule="auto"/>
              <w:jc w:val="center"/>
              <w:rPr>
                <w:rFonts w:ascii="Times New Roman" w:eastAsia="Calibri" w:hAnsi="Times New Roman" w:cs="Times New Roman"/>
                <w:sz w:val="28"/>
                <w:szCs w:val="28"/>
              </w:rPr>
            </w:pPr>
            <w:r w:rsidRPr="00312CD7">
              <w:rPr>
                <w:rFonts w:ascii="Times New Roman" w:eastAsia="Calibri" w:hAnsi="Times New Roman" w:cs="Times New Roman"/>
                <w:sz w:val="28"/>
                <w:szCs w:val="28"/>
              </w:rPr>
              <w:t xml:space="preserve">Подпрограмма 4 Обеспечение  реализации  муниципальной политики на территории сельского поселения Талицкий </w:t>
            </w:r>
            <w:r w:rsidRPr="00312CD7">
              <w:rPr>
                <w:rFonts w:ascii="Times New Roman" w:eastAsia="Calibri" w:hAnsi="Times New Roman" w:cs="Times New Roman"/>
                <w:sz w:val="28"/>
                <w:szCs w:val="28"/>
              </w:rPr>
              <w:lastRenderedPageBreak/>
              <w:t xml:space="preserve">сельсовет »       </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Всего</w:t>
            </w:r>
          </w:p>
        </w:tc>
        <w:tc>
          <w:tcPr>
            <w:tcW w:w="1678" w:type="dxa"/>
          </w:tcPr>
          <w:p w:rsidR="00312CD7" w:rsidRPr="00312CD7" w:rsidRDefault="003C5BF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578,8</w:t>
            </w:r>
          </w:p>
        </w:tc>
        <w:tc>
          <w:tcPr>
            <w:tcW w:w="1401" w:type="dxa"/>
          </w:tcPr>
          <w:p w:rsidR="00312CD7" w:rsidRPr="00312CD7" w:rsidRDefault="003C5BF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516,4</w:t>
            </w:r>
          </w:p>
        </w:tc>
        <w:tc>
          <w:tcPr>
            <w:tcW w:w="1554" w:type="dxa"/>
          </w:tcPr>
          <w:p w:rsidR="00312CD7" w:rsidRPr="00312CD7" w:rsidRDefault="00D50C25"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13,0</w:t>
            </w:r>
          </w:p>
        </w:tc>
        <w:tc>
          <w:tcPr>
            <w:tcW w:w="1554" w:type="dxa"/>
          </w:tcPr>
          <w:p w:rsidR="00312CD7" w:rsidRPr="00312CD7" w:rsidRDefault="00D50C25"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49,4</w:t>
            </w:r>
          </w:p>
        </w:tc>
      </w:tr>
      <w:tr w:rsidR="00312CD7" w:rsidRPr="00312CD7" w:rsidTr="00A81C07">
        <w:trPr>
          <w:gridAfter w:val="1"/>
          <w:wAfter w:w="121" w:type="dxa"/>
          <w:trHeight w:val="25"/>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федеральный бюджет</w:t>
            </w:r>
          </w:p>
        </w:tc>
        <w:tc>
          <w:tcPr>
            <w:tcW w:w="167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0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2CD7" w:rsidRPr="00312CD7" w:rsidTr="00A81C07">
        <w:trPr>
          <w:gridAfter w:val="1"/>
          <w:wAfter w:w="121" w:type="dxa"/>
          <w:trHeight w:val="25"/>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областной бюджет</w:t>
            </w:r>
          </w:p>
        </w:tc>
        <w:tc>
          <w:tcPr>
            <w:tcW w:w="1678" w:type="dxa"/>
          </w:tcPr>
          <w:p w:rsidR="00312CD7" w:rsidRPr="00312CD7" w:rsidRDefault="007230EF"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40,5</w:t>
            </w:r>
          </w:p>
        </w:tc>
        <w:tc>
          <w:tcPr>
            <w:tcW w:w="1401" w:type="dxa"/>
          </w:tcPr>
          <w:p w:rsidR="00312CD7" w:rsidRPr="00312CD7" w:rsidRDefault="007230EF"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40,5</w:t>
            </w: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2CD7" w:rsidRPr="00312CD7" w:rsidTr="00A81C07">
        <w:trPr>
          <w:gridAfter w:val="1"/>
          <w:wAfter w:w="121" w:type="dxa"/>
          <w:trHeight w:val="25"/>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бюджет муниципального </w:t>
            </w:r>
            <w:r w:rsidRPr="00312CD7">
              <w:rPr>
                <w:rFonts w:ascii="Times New Roman" w:eastAsia="Times New Roman" w:hAnsi="Times New Roman" w:cs="Times New Roman"/>
                <w:sz w:val="28"/>
                <w:szCs w:val="28"/>
                <w:lang w:eastAsia="ru-RU"/>
              </w:rPr>
              <w:lastRenderedPageBreak/>
              <w:t>района</w:t>
            </w:r>
          </w:p>
        </w:tc>
        <w:tc>
          <w:tcPr>
            <w:tcW w:w="167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0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2CD7" w:rsidRPr="00312CD7" w:rsidTr="00A81C07">
        <w:trPr>
          <w:gridAfter w:val="1"/>
          <w:wAfter w:w="121" w:type="dxa"/>
          <w:trHeight w:val="25"/>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бюджет поселения</w:t>
            </w:r>
          </w:p>
        </w:tc>
        <w:tc>
          <w:tcPr>
            <w:tcW w:w="1678" w:type="dxa"/>
          </w:tcPr>
          <w:p w:rsidR="00312CD7" w:rsidRPr="00312CD7" w:rsidRDefault="003C5BF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538,3</w:t>
            </w:r>
          </w:p>
        </w:tc>
        <w:tc>
          <w:tcPr>
            <w:tcW w:w="1401" w:type="dxa"/>
          </w:tcPr>
          <w:p w:rsidR="00312CD7" w:rsidRPr="00312CD7" w:rsidRDefault="003C5BF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475,9</w:t>
            </w:r>
          </w:p>
        </w:tc>
        <w:tc>
          <w:tcPr>
            <w:tcW w:w="1554" w:type="dxa"/>
          </w:tcPr>
          <w:p w:rsidR="00312CD7" w:rsidRPr="00312CD7" w:rsidRDefault="005E3B08"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13,0</w:t>
            </w:r>
          </w:p>
        </w:tc>
        <w:tc>
          <w:tcPr>
            <w:tcW w:w="1554" w:type="dxa"/>
          </w:tcPr>
          <w:p w:rsidR="00312CD7" w:rsidRPr="00312CD7" w:rsidRDefault="005E3B08"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49,4</w:t>
            </w:r>
          </w:p>
        </w:tc>
      </w:tr>
      <w:tr w:rsidR="00312CD7" w:rsidRPr="00312CD7" w:rsidTr="00A81C07">
        <w:trPr>
          <w:gridAfter w:val="1"/>
          <w:wAfter w:w="121" w:type="dxa"/>
          <w:trHeight w:val="569"/>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средства внебюджетных источников</w:t>
            </w:r>
          </w:p>
        </w:tc>
        <w:tc>
          <w:tcPr>
            <w:tcW w:w="167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0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A0069" w:rsidRDefault="00CA0069" w:rsidP="00312CD7">
      <w:pPr>
        <w:spacing w:after="0" w:line="240" w:lineRule="atLeast"/>
        <w:jc w:val="both"/>
      </w:pPr>
    </w:p>
    <w:sectPr w:rsidR="00CA0069" w:rsidSect="00865D29">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59B" w:rsidRDefault="00D0059B">
      <w:pPr>
        <w:spacing w:after="0" w:line="240" w:lineRule="auto"/>
      </w:pPr>
      <w:r>
        <w:separator/>
      </w:r>
    </w:p>
  </w:endnote>
  <w:endnote w:type="continuationSeparator" w:id="0">
    <w:p w:rsidR="00D0059B" w:rsidRDefault="00D00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24D" w:rsidRDefault="009E424D" w:rsidP="00A81C07">
    <w:pPr>
      <w:pStyle w:val="a4"/>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9E424D" w:rsidRDefault="009E424D" w:rsidP="00A81C07">
    <w:pPr>
      <w:pStyle w:val="a4"/>
      <w:ind w:right="360"/>
    </w:pPr>
  </w:p>
  <w:p w:rsidR="009E424D" w:rsidRDefault="009E424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24D" w:rsidRDefault="009E424D">
    <w:pPr>
      <w:pStyle w:val="a4"/>
      <w:jc w:val="center"/>
    </w:pPr>
    <w:r>
      <w:fldChar w:fldCharType="begin"/>
    </w:r>
    <w:r>
      <w:instrText>PAGE   \* MERGEFORMAT</w:instrText>
    </w:r>
    <w:r>
      <w:fldChar w:fldCharType="separate"/>
    </w:r>
    <w:r w:rsidR="00E14348">
      <w:rPr>
        <w:noProof/>
      </w:rPr>
      <w:t>54</w:t>
    </w:r>
    <w:r>
      <w:fldChar w:fldCharType="end"/>
    </w:r>
  </w:p>
  <w:p w:rsidR="009E424D" w:rsidRDefault="009E424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59B" w:rsidRDefault="00D0059B">
      <w:pPr>
        <w:spacing w:after="0" w:line="240" w:lineRule="auto"/>
      </w:pPr>
      <w:r>
        <w:separator/>
      </w:r>
    </w:p>
  </w:footnote>
  <w:footnote w:type="continuationSeparator" w:id="0">
    <w:p w:rsidR="00D0059B" w:rsidRDefault="00D005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9.5pt;height:15pt" o:bullet="t" filled="t">
        <v:fill color2="black"/>
        <v:imagedata r:id="rId1" o:title=""/>
      </v:shape>
    </w:pict>
  </w:numPicBullet>
  <w:abstractNum w:abstractNumId="0">
    <w:nsid w:val="0494407F"/>
    <w:multiLevelType w:val="hybridMultilevel"/>
    <w:tmpl w:val="CEFC0E0C"/>
    <w:lvl w:ilvl="0" w:tplc="E4C04C9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6E416F2"/>
    <w:multiLevelType w:val="hybridMultilevel"/>
    <w:tmpl w:val="0B4A6CD0"/>
    <w:lvl w:ilvl="0" w:tplc="851AB8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8E13E62"/>
    <w:multiLevelType w:val="hybridMultilevel"/>
    <w:tmpl w:val="3FB8D2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AE76195"/>
    <w:multiLevelType w:val="hybridMultilevel"/>
    <w:tmpl w:val="C6BA4816"/>
    <w:lvl w:ilvl="0" w:tplc="2466C1A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3F306B"/>
    <w:multiLevelType w:val="hybridMultilevel"/>
    <w:tmpl w:val="EB0CDF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A85F11"/>
    <w:multiLevelType w:val="hybridMultilevel"/>
    <w:tmpl w:val="4ADC3DA2"/>
    <w:lvl w:ilvl="0" w:tplc="F08CAF66">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2E1761A"/>
    <w:multiLevelType w:val="hybridMultilevel"/>
    <w:tmpl w:val="E48C56DA"/>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7">
    <w:nsid w:val="13223DAD"/>
    <w:multiLevelType w:val="hybridMultilevel"/>
    <w:tmpl w:val="11566FAC"/>
    <w:lvl w:ilvl="0" w:tplc="E0D86F3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561D01"/>
    <w:multiLevelType w:val="hybridMultilevel"/>
    <w:tmpl w:val="E23838C0"/>
    <w:lvl w:ilvl="0" w:tplc="2294D052">
      <w:start w:val="1"/>
      <w:numFmt w:val="bullet"/>
      <w:lvlText w:val=""/>
      <w:lvlPicBulletId w:val="0"/>
      <w:lvlJc w:val="left"/>
      <w:pPr>
        <w:tabs>
          <w:tab w:val="num" w:pos="720"/>
        </w:tabs>
        <w:ind w:left="720" w:hanging="360"/>
      </w:pPr>
      <w:rPr>
        <w:rFonts w:ascii="Symbol" w:hAnsi="Symbol" w:hint="default"/>
      </w:rPr>
    </w:lvl>
    <w:lvl w:ilvl="1" w:tplc="649C09EE" w:tentative="1">
      <w:start w:val="1"/>
      <w:numFmt w:val="bullet"/>
      <w:lvlText w:val=""/>
      <w:lvlJc w:val="left"/>
      <w:pPr>
        <w:tabs>
          <w:tab w:val="num" w:pos="1440"/>
        </w:tabs>
        <w:ind w:left="1440" w:hanging="360"/>
      </w:pPr>
      <w:rPr>
        <w:rFonts w:ascii="Symbol" w:hAnsi="Symbol" w:hint="default"/>
      </w:rPr>
    </w:lvl>
    <w:lvl w:ilvl="2" w:tplc="3FEE104E" w:tentative="1">
      <w:start w:val="1"/>
      <w:numFmt w:val="bullet"/>
      <w:lvlText w:val=""/>
      <w:lvlJc w:val="left"/>
      <w:pPr>
        <w:tabs>
          <w:tab w:val="num" w:pos="2160"/>
        </w:tabs>
        <w:ind w:left="2160" w:hanging="360"/>
      </w:pPr>
      <w:rPr>
        <w:rFonts w:ascii="Symbol" w:hAnsi="Symbol" w:hint="default"/>
      </w:rPr>
    </w:lvl>
    <w:lvl w:ilvl="3" w:tplc="DEE21A2C" w:tentative="1">
      <w:start w:val="1"/>
      <w:numFmt w:val="bullet"/>
      <w:lvlText w:val=""/>
      <w:lvlJc w:val="left"/>
      <w:pPr>
        <w:tabs>
          <w:tab w:val="num" w:pos="2880"/>
        </w:tabs>
        <w:ind w:left="2880" w:hanging="360"/>
      </w:pPr>
      <w:rPr>
        <w:rFonts w:ascii="Symbol" w:hAnsi="Symbol" w:hint="default"/>
      </w:rPr>
    </w:lvl>
    <w:lvl w:ilvl="4" w:tplc="6E3452FC" w:tentative="1">
      <w:start w:val="1"/>
      <w:numFmt w:val="bullet"/>
      <w:lvlText w:val=""/>
      <w:lvlJc w:val="left"/>
      <w:pPr>
        <w:tabs>
          <w:tab w:val="num" w:pos="3600"/>
        </w:tabs>
        <w:ind w:left="3600" w:hanging="360"/>
      </w:pPr>
      <w:rPr>
        <w:rFonts w:ascii="Symbol" w:hAnsi="Symbol" w:hint="default"/>
      </w:rPr>
    </w:lvl>
    <w:lvl w:ilvl="5" w:tplc="23027332" w:tentative="1">
      <w:start w:val="1"/>
      <w:numFmt w:val="bullet"/>
      <w:lvlText w:val=""/>
      <w:lvlJc w:val="left"/>
      <w:pPr>
        <w:tabs>
          <w:tab w:val="num" w:pos="4320"/>
        </w:tabs>
        <w:ind w:left="4320" w:hanging="360"/>
      </w:pPr>
      <w:rPr>
        <w:rFonts w:ascii="Symbol" w:hAnsi="Symbol" w:hint="default"/>
      </w:rPr>
    </w:lvl>
    <w:lvl w:ilvl="6" w:tplc="BA70D0B2" w:tentative="1">
      <w:start w:val="1"/>
      <w:numFmt w:val="bullet"/>
      <w:lvlText w:val=""/>
      <w:lvlJc w:val="left"/>
      <w:pPr>
        <w:tabs>
          <w:tab w:val="num" w:pos="5040"/>
        </w:tabs>
        <w:ind w:left="5040" w:hanging="360"/>
      </w:pPr>
      <w:rPr>
        <w:rFonts w:ascii="Symbol" w:hAnsi="Symbol" w:hint="default"/>
      </w:rPr>
    </w:lvl>
    <w:lvl w:ilvl="7" w:tplc="E7E868A4" w:tentative="1">
      <w:start w:val="1"/>
      <w:numFmt w:val="bullet"/>
      <w:lvlText w:val=""/>
      <w:lvlJc w:val="left"/>
      <w:pPr>
        <w:tabs>
          <w:tab w:val="num" w:pos="5760"/>
        </w:tabs>
        <w:ind w:left="5760" w:hanging="360"/>
      </w:pPr>
      <w:rPr>
        <w:rFonts w:ascii="Symbol" w:hAnsi="Symbol" w:hint="default"/>
      </w:rPr>
    </w:lvl>
    <w:lvl w:ilvl="8" w:tplc="BEA8CB46" w:tentative="1">
      <w:start w:val="1"/>
      <w:numFmt w:val="bullet"/>
      <w:lvlText w:val=""/>
      <w:lvlJc w:val="left"/>
      <w:pPr>
        <w:tabs>
          <w:tab w:val="num" w:pos="6480"/>
        </w:tabs>
        <w:ind w:left="6480" w:hanging="360"/>
      </w:pPr>
      <w:rPr>
        <w:rFonts w:ascii="Symbol" w:hAnsi="Symbol" w:hint="default"/>
      </w:rPr>
    </w:lvl>
  </w:abstractNum>
  <w:abstractNum w:abstractNumId="9">
    <w:nsid w:val="1AA734FC"/>
    <w:multiLevelType w:val="hybridMultilevel"/>
    <w:tmpl w:val="CC50A77A"/>
    <w:lvl w:ilvl="0" w:tplc="EF24F5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D190CF6"/>
    <w:multiLevelType w:val="hybridMultilevel"/>
    <w:tmpl w:val="B5224888"/>
    <w:lvl w:ilvl="0" w:tplc="1E1C5A4E">
      <w:start w:val="1"/>
      <w:numFmt w:val="decimal"/>
      <w:lvlText w:val="%1."/>
      <w:lvlJc w:val="left"/>
      <w:pPr>
        <w:tabs>
          <w:tab w:val="num" w:pos="720"/>
        </w:tabs>
        <w:ind w:left="720" w:hanging="360"/>
      </w:pPr>
      <w:rPr>
        <w:rFonts w:hint="default"/>
        <w:color w:val="auto"/>
        <w:sz w:val="28"/>
      </w:rPr>
    </w:lvl>
    <w:lvl w:ilvl="1" w:tplc="EAB8191E">
      <w:start w:val="2"/>
      <w:numFmt w:val="upperRoman"/>
      <w:lvlText w:val="%2."/>
      <w:lvlJc w:val="left"/>
      <w:pPr>
        <w:tabs>
          <w:tab w:val="num" w:pos="1800"/>
        </w:tabs>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E0967C9"/>
    <w:multiLevelType w:val="multilevel"/>
    <w:tmpl w:val="6BF2AC06"/>
    <w:lvl w:ilvl="0">
      <w:start w:val="1"/>
      <w:numFmt w:val="decimal"/>
      <w:pStyle w:val="3"/>
      <w:lvlText w:val="%1."/>
      <w:lvlJc w:val="left"/>
      <w:pPr>
        <w:tabs>
          <w:tab w:val="num" w:pos="567"/>
        </w:tabs>
        <w:ind w:left="567" w:hanging="567"/>
      </w:pPr>
    </w:lvl>
    <w:lvl w:ilvl="1">
      <w:start w:val="1"/>
      <w:numFmt w:val="decimal"/>
      <w:pStyle w:val="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2AF3697E"/>
    <w:multiLevelType w:val="hybridMultilevel"/>
    <w:tmpl w:val="4F6A01B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CA27A06"/>
    <w:multiLevelType w:val="hybridMultilevel"/>
    <w:tmpl w:val="C4E636E6"/>
    <w:lvl w:ilvl="0" w:tplc="0FD0EA6C">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EAE1874"/>
    <w:multiLevelType w:val="hybridMultilevel"/>
    <w:tmpl w:val="19C2A14C"/>
    <w:lvl w:ilvl="0" w:tplc="4C9EDD4C">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20B1816"/>
    <w:multiLevelType w:val="hybridMultilevel"/>
    <w:tmpl w:val="221AC21A"/>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9D2195"/>
    <w:multiLevelType w:val="hybridMultilevel"/>
    <w:tmpl w:val="BE58CEEE"/>
    <w:lvl w:ilvl="0" w:tplc="D21E61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729633C"/>
    <w:multiLevelType w:val="hybridMultilevel"/>
    <w:tmpl w:val="56C88A5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9FD51E3"/>
    <w:multiLevelType w:val="hybridMultilevel"/>
    <w:tmpl w:val="9C48F1CC"/>
    <w:lvl w:ilvl="0" w:tplc="1DDCD9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B0606EC"/>
    <w:multiLevelType w:val="hybridMultilevel"/>
    <w:tmpl w:val="108E9952"/>
    <w:lvl w:ilvl="0" w:tplc="8F321A68">
      <w:start w:val="1"/>
      <w:numFmt w:val="decimal"/>
      <w:lvlText w:val="%1."/>
      <w:lvlJc w:val="left"/>
      <w:pPr>
        <w:tabs>
          <w:tab w:val="num" w:pos="720"/>
        </w:tabs>
        <w:ind w:left="720" w:hanging="360"/>
      </w:pPr>
      <w:rPr>
        <w:rFonts w:ascii="Arial" w:eastAsia="Times New Roman" w:hAnsi="Arial" w:cs="Arial"/>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1FD3A44"/>
    <w:multiLevelType w:val="hybridMultilevel"/>
    <w:tmpl w:val="9CE457C2"/>
    <w:lvl w:ilvl="0" w:tplc="4E0A46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52A2E16"/>
    <w:multiLevelType w:val="hybridMultilevel"/>
    <w:tmpl w:val="B1581E9E"/>
    <w:lvl w:ilvl="0" w:tplc="0BCA9048">
      <w:start w:val="1"/>
      <w:numFmt w:val="decimal"/>
      <w:lvlText w:val="%1."/>
      <w:lvlJc w:val="left"/>
      <w:pPr>
        <w:ind w:left="1080" w:hanging="360"/>
      </w:pPr>
      <w:rPr>
        <w:rFonts w:cs="Times New Roman" w:hint="default"/>
        <w:sz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2">
    <w:nsid w:val="4B7466B3"/>
    <w:multiLevelType w:val="hybridMultilevel"/>
    <w:tmpl w:val="D85497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DE20AF2"/>
    <w:multiLevelType w:val="hybridMultilevel"/>
    <w:tmpl w:val="40626CC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4">
    <w:nsid w:val="557F3C60"/>
    <w:multiLevelType w:val="hybridMultilevel"/>
    <w:tmpl w:val="A1CA6484"/>
    <w:lvl w:ilvl="0" w:tplc="57E689D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67E5E74"/>
    <w:multiLevelType w:val="hybridMultilevel"/>
    <w:tmpl w:val="F050E8F0"/>
    <w:lvl w:ilvl="0" w:tplc="0419000F">
      <w:start w:val="1"/>
      <w:numFmt w:val="decimal"/>
      <w:lvlText w:val="%1."/>
      <w:lvlJc w:val="left"/>
      <w:pPr>
        <w:tabs>
          <w:tab w:val="num" w:pos="720"/>
        </w:tabs>
        <w:ind w:left="720" w:hanging="360"/>
      </w:pPr>
      <w:rPr>
        <w:rFonts w:hint="default"/>
      </w:rPr>
    </w:lvl>
    <w:lvl w:ilvl="1" w:tplc="BFBE8C7E">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DAC5BA0"/>
    <w:multiLevelType w:val="hybridMultilevel"/>
    <w:tmpl w:val="BA8AD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0515C6F"/>
    <w:multiLevelType w:val="hybridMultilevel"/>
    <w:tmpl w:val="D8B41D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16B7F23"/>
    <w:multiLevelType w:val="hybridMultilevel"/>
    <w:tmpl w:val="1D3AA288"/>
    <w:lvl w:ilvl="0" w:tplc="49687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16D276B"/>
    <w:multiLevelType w:val="hybridMultilevel"/>
    <w:tmpl w:val="E626D91E"/>
    <w:lvl w:ilvl="0" w:tplc="AEC658F2">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0">
    <w:nsid w:val="7CD37ABD"/>
    <w:multiLevelType w:val="hybridMultilevel"/>
    <w:tmpl w:val="C71C10F4"/>
    <w:lvl w:ilvl="0" w:tplc="DD4652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7D546567"/>
    <w:multiLevelType w:val="hybridMultilevel"/>
    <w:tmpl w:val="4F109C7A"/>
    <w:lvl w:ilvl="0" w:tplc="5A501508">
      <w:start w:val="2"/>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0"/>
  </w:num>
  <w:num w:numId="3">
    <w:abstractNumId w:val="23"/>
  </w:num>
  <w:num w:numId="4">
    <w:abstractNumId w:val="14"/>
  </w:num>
  <w:num w:numId="5">
    <w:abstractNumId w:val="25"/>
  </w:num>
  <w:num w:numId="6">
    <w:abstractNumId w:val="2"/>
  </w:num>
  <w:num w:numId="7">
    <w:abstractNumId w:val="8"/>
  </w:num>
  <w:num w:numId="8">
    <w:abstractNumId w:val="6"/>
  </w:num>
  <w:num w:numId="9">
    <w:abstractNumId w:val="9"/>
  </w:num>
  <w:num w:numId="10">
    <w:abstractNumId w:val="30"/>
  </w:num>
  <w:num w:numId="11">
    <w:abstractNumId w:val="31"/>
  </w:num>
  <w:num w:numId="12">
    <w:abstractNumId w:val="19"/>
  </w:num>
  <w:num w:numId="13">
    <w:abstractNumId w:val="27"/>
  </w:num>
  <w:num w:numId="14">
    <w:abstractNumId w:val="22"/>
  </w:num>
  <w:num w:numId="15">
    <w:abstractNumId w:val="26"/>
  </w:num>
  <w:num w:numId="16">
    <w:abstractNumId w:val="1"/>
  </w:num>
  <w:num w:numId="17">
    <w:abstractNumId w:val="28"/>
  </w:num>
  <w:num w:numId="18">
    <w:abstractNumId w:val="4"/>
  </w:num>
  <w:num w:numId="19">
    <w:abstractNumId w:val="20"/>
  </w:num>
  <w:num w:numId="20">
    <w:abstractNumId w:val="3"/>
  </w:num>
  <w:num w:numId="21">
    <w:abstractNumId w:val="13"/>
  </w:num>
  <w:num w:numId="22">
    <w:abstractNumId w:val="21"/>
  </w:num>
  <w:num w:numId="23">
    <w:abstractNumId w:val="15"/>
  </w:num>
  <w:num w:numId="24">
    <w:abstractNumId w:val="24"/>
  </w:num>
  <w:num w:numId="2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18"/>
  </w:num>
  <w:num w:numId="28">
    <w:abstractNumId w:val="17"/>
  </w:num>
  <w:num w:numId="29">
    <w:abstractNumId w:val="7"/>
  </w:num>
  <w:num w:numId="30">
    <w:abstractNumId w:val="12"/>
  </w:num>
  <w:num w:numId="31">
    <w:abstractNumId w:val="0"/>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DFF"/>
    <w:rsid w:val="00075205"/>
    <w:rsid w:val="00186D47"/>
    <w:rsid w:val="001B01E9"/>
    <w:rsid w:val="001C6442"/>
    <w:rsid w:val="0029231F"/>
    <w:rsid w:val="00312CD7"/>
    <w:rsid w:val="003659A5"/>
    <w:rsid w:val="00372FDA"/>
    <w:rsid w:val="003B328B"/>
    <w:rsid w:val="003C5BF7"/>
    <w:rsid w:val="003D3B2A"/>
    <w:rsid w:val="00464686"/>
    <w:rsid w:val="0054522B"/>
    <w:rsid w:val="00584CAF"/>
    <w:rsid w:val="005E3B08"/>
    <w:rsid w:val="006130AD"/>
    <w:rsid w:val="006F199D"/>
    <w:rsid w:val="007230EF"/>
    <w:rsid w:val="00865D29"/>
    <w:rsid w:val="008719A2"/>
    <w:rsid w:val="009C4E27"/>
    <w:rsid w:val="009E424D"/>
    <w:rsid w:val="00A81C07"/>
    <w:rsid w:val="00A84169"/>
    <w:rsid w:val="00B65295"/>
    <w:rsid w:val="00C003C5"/>
    <w:rsid w:val="00C103EE"/>
    <w:rsid w:val="00C26467"/>
    <w:rsid w:val="00C74B72"/>
    <w:rsid w:val="00C950DF"/>
    <w:rsid w:val="00CA0069"/>
    <w:rsid w:val="00CC73BC"/>
    <w:rsid w:val="00D0059B"/>
    <w:rsid w:val="00D50C25"/>
    <w:rsid w:val="00E0243C"/>
    <w:rsid w:val="00E14348"/>
    <w:rsid w:val="00F87DFF"/>
    <w:rsid w:val="00F931B2"/>
    <w:rsid w:val="00F97F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link w:val="11"/>
    <w:qFormat/>
    <w:rsid w:val="002923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qFormat/>
    <w:rsid w:val="0029231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0">
    <w:name w:val="heading 3"/>
    <w:basedOn w:val="a"/>
    <w:link w:val="31"/>
    <w:qFormat/>
    <w:rsid w:val="0029231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29231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29231F"/>
    <w:rPr>
      <w:rFonts w:ascii="Times New Roman" w:eastAsia="Times New Roman" w:hAnsi="Times New Roman" w:cs="Times New Roman"/>
      <w:b/>
      <w:bCs/>
      <w:sz w:val="36"/>
      <w:szCs w:val="36"/>
      <w:lang w:eastAsia="ru-RU"/>
    </w:rPr>
  </w:style>
  <w:style w:type="character" w:customStyle="1" w:styleId="31">
    <w:name w:val="Заголовок 3 Знак"/>
    <w:basedOn w:val="a0"/>
    <w:link w:val="30"/>
    <w:rsid w:val="0029231F"/>
    <w:rPr>
      <w:rFonts w:ascii="Times New Roman" w:eastAsia="Times New Roman" w:hAnsi="Times New Roman" w:cs="Times New Roman"/>
      <w:b/>
      <w:bCs/>
      <w:sz w:val="27"/>
      <w:szCs w:val="27"/>
      <w:lang w:eastAsia="ru-RU"/>
    </w:rPr>
  </w:style>
  <w:style w:type="numbering" w:customStyle="1" w:styleId="12">
    <w:name w:val="Нет списка1"/>
    <w:next w:val="a2"/>
    <w:uiPriority w:val="99"/>
    <w:semiHidden/>
    <w:unhideWhenUsed/>
    <w:rsid w:val="0029231F"/>
  </w:style>
  <w:style w:type="paragraph" w:styleId="a3">
    <w:name w:val="Normal (Web)"/>
    <w:basedOn w:val="a"/>
    <w:unhideWhenUsed/>
    <w:rsid w:val="0029231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1">
    <w:name w:val="Нет списка2"/>
    <w:next w:val="a2"/>
    <w:semiHidden/>
    <w:rsid w:val="00312CD7"/>
  </w:style>
  <w:style w:type="paragraph" w:styleId="a4">
    <w:name w:val="footer"/>
    <w:basedOn w:val="a"/>
    <w:link w:val="a5"/>
    <w:semiHidden/>
    <w:rsid w:val="00312CD7"/>
    <w:pPr>
      <w:tabs>
        <w:tab w:val="center" w:pos="4252"/>
        <w:tab w:val="right" w:pos="8504"/>
      </w:tabs>
      <w:spacing w:after="0" w:line="240" w:lineRule="atLeast"/>
      <w:jc w:val="right"/>
    </w:pPr>
    <w:rPr>
      <w:rFonts w:ascii="Times New Roman" w:eastAsia="Times New Roman" w:hAnsi="Times New Roman" w:cs="Times New Roman"/>
      <w:sz w:val="8"/>
      <w:szCs w:val="20"/>
      <w:lang w:eastAsia="ru-RU"/>
    </w:rPr>
  </w:style>
  <w:style w:type="character" w:customStyle="1" w:styleId="a5">
    <w:name w:val="Нижний колонтитул Знак"/>
    <w:basedOn w:val="a0"/>
    <w:link w:val="a4"/>
    <w:semiHidden/>
    <w:rsid w:val="00312CD7"/>
    <w:rPr>
      <w:rFonts w:ascii="Times New Roman" w:eastAsia="Times New Roman" w:hAnsi="Times New Roman" w:cs="Times New Roman"/>
      <w:sz w:val="8"/>
      <w:szCs w:val="20"/>
      <w:lang w:eastAsia="ru-RU"/>
    </w:rPr>
  </w:style>
  <w:style w:type="paragraph" w:styleId="a6">
    <w:name w:val="header"/>
    <w:basedOn w:val="a"/>
    <w:link w:val="a7"/>
    <w:semiHidden/>
    <w:rsid w:val="00312CD7"/>
    <w:pPr>
      <w:tabs>
        <w:tab w:val="center" w:pos="4252"/>
        <w:tab w:val="right" w:pos="8504"/>
      </w:tabs>
      <w:spacing w:after="240" w:line="480" w:lineRule="atLeast"/>
      <w:jc w:val="center"/>
    </w:pPr>
    <w:rPr>
      <w:rFonts w:ascii="Times New Roman" w:eastAsia="Times New Roman" w:hAnsi="Times New Roman" w:cs="Times New Roman"/>
      <w:sz w:val="28"/>
      <w:szCs w:val="20"/>
      <w:lang w:eastAsia="ru-RU"/>
    </w:rPr>
  </w:style>
  <w:style w:type="character" w:customStyle="1" w:styleId="a7">
    <w:name w:val="Верхний колонтитул Знак"/>
    <w:basedOn w:val="a0"/>
    <w:link w:val="a6"/>
    <w:semiHidden/>
    <w:rsid w:val="00312CD7"/>
    <w:rPr>
      <w:rFonts w:ascii="Times New Roman" w:eastAsia="Times New Roman" w:hAnsi="Times New Roman" w:cs="Times New Roman"/>
      <w:sz w:val="28"/>
      <w:szCs w:val="20"/>
      <w:lang w:eastAsia="ru-RU"/>
    </w:rPr>
  </w:style>
  <w:style w:type="paragraph" w:styleId="a8">
    <w:name w:val="Title"/>
    <w:basedOn w:val="a"/>
    <w:link w:val="a9"/>
    <w:qFormat/>
    <w:rsid w:val="00312CD7"/>
    <w:pPr>
      <w:spacing w:after="0" w:line="240" w:lineRule="auto"/>
      <w:jc w:val="center"/>
    </w:pPr>
    <w:rPr>
      <w:rFonts w:ascii="Times New Roman" w:eastAsia="Times New Roman" w:hAnsi="Times New Roman" w:cs="Times New Roman"/>
      <w:sz w:val="32"/>
      <w:szCs w:val="20"/>
      <w:lang w:eastAsia="ru-RU"/>
    </w:rPr>
  </w:style>
  <w:style w:type="character" w:customStyle="1" w:styleId="a9">
    <w:name w:val="Название Знак"/>
    <w:basedOn w:val="a0"/>
    <w:link w:val="a8"/>
    <w:rsid w:val="00312CD7"/>
    <w:rPr>
      <w:rFonts w:ascii="Times New Roman" w:eastAsia="Times New Roman" w:hAnsi="Times New Roman" w:cs="Times New Roman"/>
      <w:sz w:val="32"/>
      <w:szCs w:val="20"/>
      <w:lang w:eastAsia="ru-RU"/>
    </w:rPr>
  </w:style>
  <w:style w:type="paragraph" w:styleId="aa">
    <w:name w:val="footnote text"/>
    <w:aliases w:val="single space,Текст сноски Знак Знак Знак,Текст сноски Знак Знак,Текст сноски-FN,Footnote Text Char Знак Знак,Footnote Text Char Знак,Footnote Text Char Знак Знак Знак Знак"/>
    <w:basedOn w:val="a"/>
    <w:link w:val="ab"/>
    <w:rsid w:val="00312CD7"/>
    <w:pPr>
      <w:spacing w:after="0" w:line="480" w:lineRule="atLeast"/>
      <w:ind w:firstLine="851"/>
      <w:jc w:val="both"/>
    </w:pPr>
    <w:rPr>
      <w:rFonts w:ascii="Times New Roman" w:eastAsia="Times New Roman" w:hAnsi="Times New Roman" w:cs="Times New Roman"/>
      <w:sz w:val="20"/>
      <w:szCs w:val="20"/>
      <w:lang w:eastAsia="ru-RU"/>
    </w:rPr>
  </w:style>
  <w:style w:type="character" w:customStyle="1" w:styleId="ab">
    <w:name w:val="Текст сноски Знак"/>
    <w:aliases w:val="single space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basedOn w:val="a0"/>
    <w:link w:val="aa"/>
    <w:rsid w:val="00312CD7"/>
    <w:rPr>
      <w:rFonts w:ascii="Times New Roman" w:eastAsia="Times New Roman" w:hAnsi="Times New Roman" w:cs="Times New Roman"/>
      <w:sz w:val="20"/>
      <w:szCs w:val="20"/>
      <w:lang w:eastAsia="ru-RU"/>
    </w:rPr>
  </w:style>
  <w:style w:type="paragraph" w:styleId="ac">
    <w:name w:val="Body Text"/>
    <w:basedOn w:val="a"/>
    <w:link w:val="ad"/>
    <w:rsid w:val="00312CD7"/>
    <w:pPr>
      <w:keepLines/>
      <w:spacing w:after="0" w:line="240" w:lineRule="auto"/>
      <w:jc w:val="both"/>
      <w:outlineLvl w:val="0"/>
    </w:pPr>
    <w:rPr>
      <w:rFonts w:ascii="Arial" w:eastAsia="Times New Roman" w:hAnsi="Arial" w:cs="Arial"/>
      <w:sz w:val="28"/>
      <w:szCs w:val="28"/>
      <w:lang w:eastAsia="ru-RU"/>
    </w:rPr>
  </w:style>
  <w:style w:type="character" w:customStyle="1" w:styleId="ad">
    <w:name w:val="Основной текст Знак"/>
    <w:basedOn w:val="a0"/>
    <w:link w:val="ac"/>
    <w:rsid w:val="00312CD7"/>
    <w:rPr>
      <w:rFonts w:ascii="Arial" w:eastAsia="Times New Roman" w:hAnsi="Arial" w:cs="Arial"/>
      <w:sz w:val="28"/>
      <w:szCs w:val="28"/>
      <w:lang w:eastAsia="ru-RU"/>
    </w:rPr>
  </w:style>
  <w:style w:type="paragraph" w:styleId="ae">
    <w:name w:val="Balloon Text"/>
    <w:basedOn w:val="a"/>
    <w:link w:val="af"/>
    <w:semiHidden/>
    <w:rsid w:val="00312CD7"/>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semiHidden/>
    <w:rsid w:val="00312CD7"/>
    <w:rPr>
      <w:rFonts w:ascii="Tahoma" w:eastAsia="Times New Roman" w:hAnsi="Tahoma" w:cs="Tahoma"/>
      <w:sz w:val="16"/>
      <w:szCs w:val="16"/>
      <w:lang w:eastAsia="ru-RU"/>
    </w:rPr>
  </w:style>
  <w:style w:type="paragraph" w:customStyle="1" w:styleId="ConsPlusNormal">
    <w:name w:val="ConsPlusNormal"/>
    <w:link w:val="ConsPlusNormal0"/>
    <w:rsid w:val="00312CD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0">
    <w:name w:val="Прижатый влево"/>
    <w:basedOn w:val="a"/>
    <w:next w:val="a"/>
    <w:rsid w:val="00312CD7"/>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1">
    <w:name w:val="Цветовое выделение"/>
    <w:rsid w:val="00312CD7"/>
    <w:rPr>
      <w:b/>
      <w:color w:val="000080"/>
    </w:rPr>
  </w:style>
  <w:style w:type="character" w:styleId="af2">
    <w:name w:val="footnote reference"/>
    <w:rsid w:val="00312CD7"/>
    <w:rPr>
      <w:rFonts w:cs="Times New Roman"/>
      <w:vertAlign w:val="superscript"/>
    </w:rPr>
  </w:style>
  <w:style w:type="character" w:styleId="af3">
    <w:name w:val="page number"/>
    <w:semiHidden/>
    <w:rsid w:val="00312CD7"/>
    <w:rPr>
      <w:rFonts w:cs="Times New Roman"/>
    </w:rPr>
  </w:style>
  <w:style w:type="paragraph" w:customStyle="1" w:styleId="1">
    <w:name w:val="Знак1 Знак Знак Знак Знак Знак Знак Знак Знак Знак Знак Знак Знак"/>
    <w:basedOn w:val="a"/>
    <w:rsid w:val="00312CD7"/>
    <w:pPr>
      <w:numPr>
        <w:ilvl w:val="1"/>
        <w:numId w:val="1"/>
      </w:numPr>
      <w:tabs>
        <w:tab w:val="clear" w:pos="567"/>
      </w:tabs>
      <w:spacing w:after="160" w:line="240" w:lineRule="exact"/>
      <w:ind w:left="0" w:firstLine="0"/>
    </w:pPr>
    <w:rPr>
      <w:rFonts w:ascii="Times New Roman" w:eastAsia="Calibri" w:hAnsi="Times New Roman" w:cs="Times New Roman"/>
      <w:sz w:val="20"/>
      <w:szCs w:val="20"/>
      <w:lang w:eastAsia="zh-CN"/>
    </w:rPr>
  </w:style>
  <w:style w:type="paragraph" w:customStyle="1" w:styleId="3">
    <w:name w:val="Раздел 3"/>
    <w:basedOn w:val="a"/>
    <w:rsid w:val="00312CD7"/>
    <w:pPr>
      <w:numPr>
        <w:numId w:val="1"/>
      </w:numPr>
      <w:tabs>
        <w:tab w:val="clear" w:pos="567"/>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13">
    <w:name w:val="Знак1 Знак Знак Знак Знак Знак Знак Знак Знак Знак"/>
    <w:basedOn w:val="a"/>
    <w:rsid w:val="00312CD7"/>
    <w:pPr>
      <w:spacing w:after="160" w:line="240" w:lineRule="exact"/>
    </w:pPr>
    <w:rPr>
      <w:rFonts w:ascii="Times New Roman" w:eastAsia="Calibri" w:hAnsi="Times New Roman" w:cs="Times New Roman"/>
      <w:sz w:val="20"/>
      <w:szCs w:val="20"/>
      <w:lang w:eastAsia="zh-CN"/>
    </w:rPr>
  </w:style>
  <w:style w:type="paragraph" w:customStyle="1" w:styleId="ConsPlusNonformat">
    <w:name w:val="ConsPlusNonformat"/>
    <w:link w:val="ConsPlusNonformat0"/>
    <w:rsid w:val="00312CD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locked/>
    <w:rsid w:val="00312CD7"/>
    <w:rPr>
      <w:rFonts w:ascii="Courier New" w:eastAsia="Times New Roman" w:hAnsi="Courier New" w:cs="Courier New"/>
      <w:sz w:val="20"/>
      <w:szCs w:val="20"/>
      <w:lang w:eastAsia="ru-RU"/>
    </w:rPr>
  </w:style>
  <w:style w:type="paragraph" w:customStyle="1" w:styleId="14">
    <w:name w:val="Знак1"/>
    <w:basedOn w:val="a"/>
    <w:rsid w:val="00312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4">
    <w:name w:val="Стиль"/>
    <w:rsid w:val="00312CD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5">
    <w:name w:val="Знак Знак Знак Знак Знак Знак Знак Знак Знак Знак"/>
    <w:basedOn w:val="a"/>
    <w:rsid w:val="00312CD7"/>
    <w:pPr>
      <w:spacing w:after="160" w:line="240" w:lineRule="exact"/>
    </w:pPr>
    <w:rPr>
      <w:rFonts w:ascii="Verdana" w:eastAsia="Times New Roman" w:hAnsi="Verdana" w:cs="Times New Roman"/>
      <w:sz w:val="24"/>
      <w:szCs w:val="24"/>
      <w:lang w:val="en-US"/>
    </w:rPr>
  </w:style>
  <w:style w:type="paragraph" w:styleId="af6">
    <w:name w:val="Body Text Indent"/>
    <w:basedOn w:val="a"/>
    <w:link w:val="af7"/>
    <w:rsid w:val="00312CD7"/>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f7">
    <w:name w:val="Основной текст с отступом Знак"/>
    <w:basedOn w:val="a0"/>
    <w:link w:val="af6"/>
    <w:rsid w:val="00312CD7"/>
    <w:rPr>
      <w:rFonts w:ascii="Times New Roman" w:eastAsia="Times New Roman" w:hAnsi="Times New Roman" w:cs="Times New Roman"/>
      <w:sz w:val="20"/>
      <w:szCs w:val="20"/>
      <w:lang w:eastAsia="ru-RU"/>
    </w:rPr>
  </w:style>
  <w:style w:type="paragraph" w:styleId="HTML">
    <w:name w:val="HTML Preformatted"/>
    <w:basedOn w:val="a"/>
    <w:link w:val="HTML0"/>
    <w:rsid w:val="00312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lang w:eastAsia="ru-RU"/>
    </w:rPr>
  </w:style>
  <w:style w:type="character" w:customStyle="1" w:styleId="HTML0">
    <w:name w:val="Стандартный HTML Знак"/>
    <w:basedOn w:val="a0"/>
    <w:link w:val="HTML"/>
    <w:rsid w:val="00312CD7"/>
    <w:rPr>
      <w:rFonts w:ascii="Courier New" w:eastAsia="Times New Roman" w:hAnsi="Courier New" w:cs="Courier New"/>
      <w:color w:val="000000"/>
      <w:lang w:eastAsia="ru-RU"/>
    </w:rPr>
  </w:style>
  <w:style w:type="paragraph" w:styleId="22">
    <w:name w:val="Body Text Indent 2"/>
    <w:basedOn w:val="a"/>
    <w:link w:val="23"/>
    <w:rsid w:val="00312CD7"/>
    <w:pPr>
      <w:widowControl w:val="0"/>
      <w:autoSpaceDE w:val="0"/>
      <w:autoSpaceDN w:val="0"/>
      <w:adjustRightInd w:val="0"/>
      <w:spacing w:after="120" w:line="480" w:lineRule="auto"/>
      <w:ind w:left="283"/>
    </w:pPr>
    <w:rPr>
      <w:rFonts w:ascii="Times New Roman" w:eastAsia="Times New Roman" w:hAnsi="Times New Roman" w:cs="Times New Roman"/>
      <w:sz w:val="20"/>
      <w:szCs w:val="20"/>
      <w:lang w:eastAsia="ru-RU"/>
    </w:rPr>
  </w:style>
  <w:style w:type="character" w:customStyle="1" w:styleId="23">
    <w:name w:val="Основной текст с отступом 2 Знак"/>
    <w:basedOn w:val="a0"/>
    <w:link w:val="22"/>
    <w:rsid w:val="00312CD7"/>
    <w:rPr>
      <w:rFonts w:ascii="Times New Roman" w:eastAsia="Times New Roman" w:hAnsi="Times New Roman" w:cs="Times New Roman"/>
      <w:sz w:val="20"/>
      <w:szCs w:val="20"/>
      <w:lang w:eastAsia="ru-RU"/>
    </w:rPr>
  </w:style>
  <w:style w:type="paragraph" w:customStyle="1" w:styleId="Heading">
    <w:name w:val="Heading"/>
    <w:rsid w:val="00312CD7"/>
    <w:pPr>
      <w:spacing w:after="0" w:line="240" w:lineRule="auto"/>
    </w:pPr>
    <w:rPr>
      <w:rFonts w:ascii="Arial" w:eastAsia="Times New Roman" w:hAnsi="Arial" w:cs="Times New Roman"/>
      <w:b/>
      <w:szCs w:val="20"/>
      <w:lang w:eastAsia="ru-RU"/>
    </w:rPr>
  </w:style>
  <w:style w:type="character" w:customStyle="1" w:styleId="apple-converted-space">
    <w:name w:val="apple-converted-space"/>
    <w:basedOn w:val="a0"/>
    <w:rsid w:val="00312CD7"/>
  </w:style>
  <w:style w:type="paragraph" w:customStyle="1" w:styleId="af8">
    <w:name w:val="подпись"/>
    <w:basedOn w:val="a"/>
    <w:rsid w:val="00312CD7"/>
    <w:pPr>
      <w:widowControl w:val="0"/>
      <w:tabs>
        <w:tab w:val="left" w:pos="6237"/>
      </w:tabs>
      <w:autoSpaceDE w:val="0"/>
      <w:autoSpaceDN w:val="0"/>
      <w:adjustRightInd w:val="0"/>
      <w:spacing w:after="0" w:line="240" w:lineRule="atLeast"/>
      <w:ind w:right="5387"/>
    </w:pPr>
    <w:rPr>
      <w:rFonts w:ascii="Times New Roman" w:eastAsia="Times New Roman" w:hAnsi="Times New Roman" w:cs="Times New Roman"/>
      <w:sz w:val="28"/>
      <w:szCs w:val="20"/>
      <w:lang w:eastAsia="ru-RU"/>
    </w:rPr>
  </w:style>
  <w:style w:type="paragraph" w:customStyle="1" w:styleId="af9">
    <w:name w:val="адрес"/>
    <w:basedOn w:val="a"/>
    <w:rsid w:val="00312CD7"/>
    <w:pPr>
      <w:widowControl w:val="0"/>
      <w:autoSpaceDE w:val="0"/>
      <w:autoSpaceDN w:val="0"/>
      <w:adjustRightInd w:val="0"/>
      <w:spacing w:after="0" w:line="240" w:lineRule="atLeast"/>
      <w:ind w:left="1701"/>
    </w:pPr>
    <w:rPr>
      <w:rFonts w:ascii="Times New Roman" w:eastAsia="Times New Roman" w:hAnsi="Times New Roman" w:cs="Times New Roman"/>
      <w:sz w:val="28"/>
      <w:szCs w:val="20"/>
      <w:lang w:eastAsia="ru-RU"/>
    </w:rPr>
  </w:style>
  <w:style w:type="character" w:customStyle="1" w:styleId="grame">
    <w:name w:val="grame"/>
    <w:rsid w:val="00312CD7"/>
    <w:rPr>
      <w:rFonts w:cs="Times New Roman"/>
    </w:rPr>
  </w:style>
  <w:style w:type="paragraph" w:customStyle="1" w:styleId="afa">
    <w:name w:val="Знак"/>
    <w:basedOn w:val="a"/>
    <w:rsid w:val="00312CD7"/>
    <w:pPr>
      <w:spacing w:after="0" w:line="240" w:lineRule="auto"/>
    </w:pPr>
    <w:rPr>
      <w:rFonts w:ascii="Verdana" w:eastAsia="Times New Roman" w:hAnsi="Verdana" w:cs="Verdana"/>
      <w:sz w:val="20"/>
      <w:szCs w:val="20"/>
      <w:lang w:val="en-US"/>
    </w:rPr>
  </w:style>
  <w:style w:type="paragraph" w:customStyle="1" w:styleId="15">
    <w:name w:val="Знак1"/>
    <w:basedOn w:val="a"/>
    <w:rsid w:val="00312CD7"/>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b">
    <w:name w:val="Знак Знак Знак Знак"/>
    <w:basedOn w:val="a"/>
    <w:rsid w:val="00312CD7"/>
    <w:pPr>
      <w:spacing w:before="100" w:beforeAutospacing="1" w:after="100" w:afterAutospacing="1" w:line="240" w:lineRule="auto"/>
    </w:pPr>
    <w:rPr>
      <w:rFonts w:ascii="Tahoma" w:eastAsia="Times New Roman" w:hAnsi="Tahoma" w:cs="Times New Roman"/>
      <w:sz w:val="20"/>
      <w:szCs w:val="20"/>
      <w:lang w:val="en-US"/>
    </w:rPr>
  </w:style>
  <w:style w:type="character" w:styleId="afc">
    <w:name w:val="Strong"/>
    <w:qFormat/>
    <w:rsid w:val="00312CD7"/>
    <w:rPr>
      <w:rFonts w:cs="Times New Roman"/>
      <w:b/>
      <w:bCs/>
    </w:rPr>
  </w:style>
  <w:style w:type="paragraph" w:styleId="afd">
    <w:name w:val="No Spacing"/>
    <w:link w:val="afe"/>
    <w:qFormat/>
    <w:rsid w:val="00312CD7"/>
    <w:pPr>
      <w:spacing w:after="0" w:line="240" w:lineRule="auto"/>
    </w:pPr>
    <w:rPr>
      <w:rFonts w:ascii="Calibri" w:eastAsia="Calibri" w:hAnsi="Calibri" w:cs="Times New Roman"/>
    </w:rPr>
  </w:style>
  <w:style w:type="paragraph" w:customStyle="1" w:styleId="16">
    <w:name w:val="Абзац списка1"/>
    <w:basedOn w:val="a"/>
    <w:rsid w:val="00312CD7"/>
    <w:pPr>
      <w:spacing w:after="0" w:line="240" w:lineRule="auto"/>
      <w:ind w:left="720"/>
      <w:contextualSpacing/>
    </w:pPr>
    <w:rPr>
      <w:rFonts w:ascii="Times New Roman" w:eastAsia="Calibri" w:hAnsi="Times New Roman" w:cs="Times New Roman"/>
      <w:sz w:val="24"/>
      <w:szCs w:val="24"/>
      <w:lang w:eastAsia="ru-RU"/>
    </w:rPr>
  </w:style>
  <w:style w:type="paragraph" w:customStyle="1" w:styleId="ConsNormal">
    <w:name w:val="ConsNormal"/>
    <w:rsid w:val="00312CD7"/>
    <w:pPr>
      <w:widowControl w:val="0"/>
      <w:autoSpaceDE w:val="0"/>
      <w:autoSpaceDN w:val="0"/>
      <w:adjustRightInd w:val="0"/>
      <w:spacing w:after="0" w:line="240" w:lineRule="auto"/>
      <w:ind w:firstLine="720"/>
    </w:pPr>
    <w:rPr>
      <w:rFonts w:ascii="Arial" w:eastAsia="Calibri" w:hAnsi="Arial" w:cs="Arial"/>
      <w:sz w:val="16"/>
      <w:szCs w:val="16"/>
      <w:lang w:eastAsia="ru-RU"/>
    </w:rPr>
  </w:style>
  <w:style w:type="paragraph" w:styleId="aff">
    <w:name w:val="List Paragraph"/>
    <w:basedOn w:val="a"/>
    <w:qFormat/>
    <w:rsid w:val="00312CD7"/>
    <w:pPr>
      <w:spacing w:line="0" w:lineRule="atLeast"/>
      <w:ind w:left="720"/>
      <w:contextualSpacing/>
    </w:pPr>
    <w:rPr>
      <w:rFonts w:ascii="Calibri" w:eastAsia="Calibri" w:hAnsi="Calibri" w:cs="Times New Roman"/>
    </w:rPr>
  </w:style>
  <w:style w:type="paragraph" w:styleId="24">
    <w:name w:val="Body Text 2"/>
    <w:basedOn w:val="a"/>
    <w:link w:val="25"/>
    <w:rsid w:val="00312CD7"/>
    <w:pPr>
      <w:spacing w:after="120" w:line="480" w:lineRule="auto"/>
      <w:ind w:firstLine="851"/>
      <w:jc w:val="both"/>
    </w:pPr>
    <w:rPr>
      <w:rFonts w:ascii="Times New Roman" w:eastAsia="Calibri" w:hAnsi="Times New Roman" w:cs="Times New Roman"/>
      <w:sz w:val="28"/>
      <w:szCs w:val="20"/>
      <w:lang w:eastAsia="ru-RU"/>
    </w:rPr>
  </w:style>
  <w:style w:type="character" w:customStyle="1" w:styleId="25">
    <w:name w:val="Основной текст 2 Знак"/>
    <w:basedOn w:val="a0"/>
    <w:link w:val="24"/>
    <w:rsid w:val="00312CD7"/>
    <w:rPr>
      <w:rFonts w:ascii="Times New Roman" w:eastAsia="Calibri" w:hAnsi="Times New Roman" w:cs="Times New Roman"/>
      <w:sz w:val="28"/>
      <w:szCs w:val="20"/>
      <w:lang w:eastAsia="ru-RU"/>
    </w:rPr>
  </w:style>
  <w:style w:type="paragraph" w:styleId="32">
    <w:name w:val="Body Text 3"/>
    <w:basedOn w:val="a"/>
    <w:link w:val="33"/>
    <w:rsid w:val="00312CD7"/>
    <w:pPr>
      <w:spacing w:after="120" w:line="240" w:lineRule="auto"/>
    </w:pPr>
    <w:rPr>
      <w:rFonts w:ascii="Times New Roman" w:eastAsia="Calibri" w:hAnsi="Times New Roman" w:cs="Times New Roman"/>
      <w:sz w:val="16"/>
      <w:szCs w:val="16"/>
      <w:lang w:eastAsia="ru-RU"/>
    </w:rPr>
  </w:style>
  <w:style w:type="character" w:customStyle="1" w:styleId="33">
    <w:name w:val="Основной текст 3 Знак"/>
    <w:basedOn w:val="a0"/>
    <w:link w:val="32"/>
    <w:rsid w:val="00312CD7"/>
    <w:rPr>
      <w:rFonts w:ascii="Times New Roman" w:eastAsia="Calibri" w:hAnsi="Times New Roman" w:cs="Times New Roman"/>
      <w:sz w:val="16"/>
      <w:szCs w:val="16"/>
      <w:lang w:eastAsia="ru-RU"/>
    </w:rPr>
  </w:style>
  <w:style w:type="paragraph" w:customStyle="1" w:styleId="aff0">
    <w:name w:val="Знак Знак Знак Знак Знак Знак"/>
    <w:basedOn w:val="a"/>
    <w:rsid w:val="00312CD7"/>
    <w:pPr>
      <w:spacing w:after="0" w:line="240" w:lineRule="auto"/>
    </w:pPr>
    <w:rPr>
      <w:rFonts w:ascii="Verdana" w:eastAsia="Times New Roman" w:hAnsi="Verdana" w:cs="Verdana"/>
      <w:sz w:val="20"/>
      <w:szCs w:val="20"/>
      <w:lang w:val="en-US"/>
    </w:rPr>
  </w:style>
  <w:style w:type="paragraph" w:customStyle="1" w:styleId="ConsPlusCell">
    <w:name w:val="ConsPlusCell"/>
    <w:rsid w:val="00312CD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1">
    <w:name w:val="Таблицы (моноширинный)"/>
    <w:basedOn w:val="a"/>
    <w:next w:val="a"/>
    <w:rsid w:val="00312CD7"/>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210">
    <w:name w:val="Основной текст 21"/>
    <w:basedOn w:val="a"/>
    <w:rsid w:val="00312CD7"/>
    <w:pPr>
      <w:widowControl w:val="0"/>
      <w:suppressAutoHyphens/>
      <w:autoSpaceDE w:val="0"/>
      <w:spacing w:after="0" w:line="240" w:lineRule="auto"/>
      <w:ind w:firstLine="720"/>
      <w:jc w:val="both"/>
    </w:pPr>
    <w:rPr>
      <w:rFonts w:ascii="Arial" w:eastAsia="Times New Roman" w:hAnsi="Arial" w:cs="Arial"/>
      <w:lang w:eastAsia="ar-SA"/>
    </w:rPr>
  </w:style>
  <w:style w:type="paragraph" w:customStyle="1" w:styleId="211">
    <w:name w:val="Основной текст с отступом 21"/>
    <w:basedOn w:val="a"/>
    <w:rsid w:val="00312CD7"/>
    <w:pPr>
      <w:widowControl w:val="0"/>
      <w:suppressAutoHyphens/>
      <w:autoSpaceDE w:val="0"/>
      <w:spacing w:after="0" w:line="240" w:lineRule="auto"/>
      <w:ind w:firstLine="720"/>
      <w:jc w:val="both"/>
    </w:pPr>
    <w:rPr>
      <w:rFonts w:ascii="Arial" w:eastAsia="Times New Roman" w:hAnsi="Arial" w:cs="Arial"/>
      <w:sz w:val="28"/>
      <w:szCs w:val="28"/>
      <w:lang w:eastAsia="ar-SA"/>
    </w:rPr>
  </w:style>
  <w:style w:type="character" w:styleId="aff2">
    <w:name w:val="Hyperlink"/>
    <w:rsid w:val="00312CD7"/>
    <w:rPr>
      <w:color w:val="000080"/>
      <w:u w:val="single"/>
    </w:rPr>
  </w:style>
  <w:style w:type="paragraph" w:customStyle="1" w:styleId="aff3">
    <w:name w:val="Базовый"/>
    <w:rsid w:val="00312CD7"/>
    <w:pPr>
      <w:tabs>
        <w:tab w:val="left" w:pos="709"/>
      </w:tabs>
      <w:suppressAutoHyphens/>
      <w:spacing w:after="0" w:line="100" w:lineRule="atLeast"/>
    </w:pPr>
    <w:rPr>
      <w:rFonts w:ascii="Times New Roman" w:eastAsia="Times New Roman" w:hAnsi="Times New Roman" w:cs="Times New Roman"/>
      <w:sz w:val="24"/>
      <w:szCs w:val="24"/>
      <w:lang w:eastAsia="ar-SA"/>
    </w:rPr>
  </w:style>
  <w:style w:type="paragraph" w:customStyle="1" w:styleId="aff4">
    <w:name w:val="Колонтитул (правый)"/>
    <w:basedOn w:val="a"/>
    <w:next w:val="a"/>
    <w:rsid w:val="00312CD7"/>
    <w:pPr>
      <w:autoSpaceDE w:val="0"/>
      <w:autoSpaceDN w:val="0"/>
      <w:adjustRightInd w:val="0"/>
      <w:spacing w:after="0" w:line="240" w:lineRule="auto"/>
      <w:jc w:val="right"/>
    </w:pPr>
    <w:rPr>
      <w:rFonts w:ascii="Arial" w:eastAsia="Calibri" w:hAnsi="Arial" w:cs="Arial"/>
      <w:sz w:val="18"/>
      <w:szCs w:val="18"/>
    </w:rPr>
  </w:style>
  <w:style w:type="paragraph" w:customStyle="1" w:styleId="ConsTitle">
    <w:name w:val="ConsTitle"/>
    <w:rsid w:val="00312CD7"/>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ff5">
    <w:name w:val="Block Text"/>
    <w:basedOn w:val="a"/>
    <w:rsid w:val="00312CD7"/>
    <w:pPr>
      <w:spacing w:after="0" w:line="360" w:lineRule="auto"/>
      <w:ind w:left="1134" w:right="566"/>
      <w:jc w:val="both"/>
    </w:pPr>
    <w:rPr>
      <w:rFonts w:ascii="Times New Roman" w:eastAsia="Times New Roman" w:hAnsi="Times New Roman" w:cs="Times New Roman"/>
      <w:b/>
      <w:sz w:val="24"/>
      <w:szCs w:val="20"/>
      <w:lang w:eastAsia="ru-RU"/>
    </w:rPr>
  </w:style>
  <w:style w:type="paragraph" w:customStyle="1" w:styleId="tekstob">
    <w:name w:val="tekstob"/>
    <w:basedOn w:val="a"/>
    <w:rsid w:val="00312C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312CD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7">
    <w:name w:val="Знак Знак Знак1"/>
    <w:basedOn w:val="a"/>
    <w:rsid w:val="00312CD7"/>
    <w:pPr>
      <w:spacing w:after="160" w:line="240" w:lineRule="exact"/>
    </w:pPr>
    <w:rPr>
      <w:rFonts w:ascii="Verdana" w:eastAsia="Times New Roman" w:hAnsi="Verdana" w:cs="Verdana"/>
      <w:sz w:val="20"/>
      <w:szCs w:val="20"/>
      <w:lang w:val="en-US"/>
    </w:rPr>
  </w:style>
  <w:style w:type="paragraph" w:styleId="34">
    <w:name w:val="Body Text Indent 3"/>
    <w:basedOn w:val="a"/>
    <w:link w:val="35"/>
    <w:rsid w:val="00312CD7"/>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312CD7"/>
    <w:rPr>
      <w:rFonts w:ascii="Times New Roman" w:eastAsia="Times New Roman" w:hAnsi="Times New Roman" w:cs="Times New Roman"/>
      <w:sz w:val="16"/>
      <w:szCs w:val="16"/>
      <w:lang w:eastAsia="ru-RU"/>
    </w:rPr>
  </w:style>
  <w:style w:type="paragraph" w:customStyle="1" w:styleId="Title">
    <w:name w:val="Title!Название НПА"/>
    <w:basedOn w:val="a"/>
    <w:rsid w:val="00312CD7"/>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ConsPlusNormal0">
    <w:name w:val="ConsPlusNormal Знак"/>
    <w:link w:val="ConsPlusNormal"/>
    <w:locked/>
    <w:rsid w:val="00312CD7"/>
    <w:rPr>
      <w:rFonts w:ascii="Arial" w:eastAsia="Times New Roman" w:hAnsi="Arial" w:cs="Arial"/>
      <w:sz w:val="20"/>
      <w:szCs w:val="20"/>
      <w:lang w:eastAsia="ru-RU"/>
    </w:rPr>
  </w:style>
  <w:style w:type="character" w:customStyle="1" w:styleId="afe">
    <w:name w:val="Без интервала Знак"/>
    <w:link w:val="afd"/>
    <w:locked/>
    <w:rsid w:val="00312CD7"/>
    <w:rPr>
      <w:rFonts w:ascii="Calibri" w:eastAsia="Calibri" w:hAnsi="Calibri" w:cs="Times New Roman"/>
    </w:rPr>
  </w:style>
  <w:style w:type="paragraph" w:customStyle="1" w:styleId="consnonformat">
    <w:name w:val="consnonformat"/>
    <w:basedOn w:val="a"/>
    <w:rsid w:val="00312CD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link w:val="11"/>
    <w:qFormat/>
    <w:rsid w:val="002923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qFormat/>
    <w:rsid w:val="0029231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0">
    <w:name w:val="heading 3"/>
    <w:basedOn w:val="a"/>
    <w:link w:val="31"/>
    <w:qFormat/>
    <w:rsid w:val="0029231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29231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29231F"/>
    <w:rPr>
      <w:rFonts w:ascii="Times New Roman" w:eastAsia="Times New Roman" w:hAnsi="Times New Roman" w:cs="Times New Roman"/>
      <w:b/>
      <w:bCs/>
      <w:sz w:val="36"/>
      <w:szCs w:val="36"/>
      <w:lang w:eastAsia="ru-RU"/>
    </w:rPr>
  </w:style>
  <w:style w:type="character" w:customStyle="1" w:styleId="31">
    <w:name w:val="Заголовок 3 Знак"/>
    <w:basedOn w:val="a0"/>
    <w:link w:val="30"/>
    <w:rsid w:val="0029231F"/>
    <w:rPr>
      <w:rFonts w:ascii="Times New Roman" w:eastAsia="Times New Roman" w:hAnsi="Times New Roman" w:cs="Times New Roman"/>
      <w:b/>
      <w:bCs/>
      <w:sz w:val="27"/>
      <w:szCs w:val="27"/>
      <w:lang w:eastAsia="ru-RU"/>
    </w:rPr>
  </w:style>
  <w:style w:type="numbering" w:customStyle="1" w:styleId="12">
    <w:name w:val="Нет списка1"/>
    <w:next w:val="a2"/>
    <w:uiPriority w:val="99"/>
    <w:semiHidden/>
    <w:unhideWhenUsed/>
    <w:rsid w:val="0029231F"/>
  </w:style>
  <w:style w:type="paragraph" w:styleId="a3">
    <w:name w:val="Normal (Web)"/>
    <w:basedOn w:val="a"/>
    <w:unhideWhenUsed/>
    <w:rsid w:val="0029231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1">
    <w:name w:val="Нет списка2"/>
    <w:next w:val="a2"/>
    <w:semiHidden/>
    <w:rsid w:val="00312CD7"/>
  </w:style>
  <w:style w:type="paragraph" w:styleId="a4">
    <w:name w:val="footer"/>
    <w:basedOn w:val="a"/>
    <w:link w:val="a5"/>
    <w:semiHidden/>
    <w:rsid w:val="00312CD7"/>
    <w:pPr>
      <w:tabs>
        <w:tab w:val="center" w:pos="4252"/>
        <w:tab w:val="right" w:pos="8504"/>
      </w:tabs>
      <w:spacing w:after="0" w:line="240" w:lineRule="atLeast"/>
      <w:jc w:val="right"/>
    </w:pPr>
    <w:rPr>
      <w:rFonts w:ascii="Times New Roman" w:eastAsia="Times New Roman" w:hAnsi="Times New Roman" w:cs="Times New Roman"/>
      <w:sz w:val="8"/>
      <w:szCs w:val="20"/>
      <w:lang w:eastAsia="ru-RU"/>
    </w:rPr>
  </w:style>
  <w:style w:type="character" w:customStyle="1" w:styleId="a5">
    <w:name w:val="Нижний колонтитул Знак"/>
    <w:basedOn w:val="a0"/>
    <w:link w:val="a4"/>
    <w:semiHidden/>
    <w:rsid w:val="00312CD7"/>
    <w:rPr>
      <w:rFonts w:ascii="Times New Roman" w:eastAsia="Times New Roman" w:hAnsi="Times New Roman" w:cs="Times New Roman"/>
      <w:sz w:val="8"/>
      <w:szCs w:val="20"/>
      <w:lang w:eastAsia="ru-RU"/>
    </w:rPr>
  </w:style>
  <w:style w:type="paragraph" w:styleId="a6">
    <w:name w:val="header"/>
    <w:basedOn w:val="a"/>
    <w:link w:val="a7"/>
    <w:semiHidden/>
    <w:rsid w:val="00312CD7"/>
    <w:pPr>
      <w:tabs>
        <w:tab w:val="center" w:pos="4252"/>
        <w:tab w:val="right" w:pos="8504"/>
      </w:tabs>
      <w:spacing w:after="240" w:line="480" w:lineRule="atLeast"/>
      <w:jc w:val="center"/>
    </w:pPr>
    <w:rPr>
      <w:rFonts w:ascii="Times New Roman" w:eastAsia="Times New Roman" w:hAnsi="Times New Roman" w:cs="Times New Roman"/>
      <w:sz w:val="28"/>
      <w:szCs w:val="20"/>
      <w:lang w:eastAsia="ru-RU"/>
    </w:rPr>
  </w:style>
  <w:style w:type="character" w:customStyle="1" w:styleId="a7">
    <w:name w:val="Верхний колонтитул Знак"/>
    <w:basedOn w:val="a0"/>
    <w:link w:val="a6"/>
    <w:semiHidden/>
    <w:rsid w:val="00312CD7"/>
    <w:rPr>
      <w:rFonts w:ascii="Times New Roman" w:eastAsia="Times New Roman" w:hAnsi="Times New Roman" w:cs="Times New Roman"/>
      <w:sz w:val="28"/>
      <w:szCs w:val="20"/>
      <w:lang w:eastAsia="ru-RU"/>
    </w:rPr>
  </w:style>
  <w:style w:type="paragraph" w:styleId="a8">
    <w:name w:val="Title"/>
    <w:basedOn w:val="a"/>
    <w:link w:val="a9"/>
    <w:qFormat/>
    <w:rsid w:val="00312CD7"/>
    <w:pPr>
      <w:spacing w:after="0" w:line="240" w:lineRule="auto"/>
      <w:jc w:val="center"/>
    </w:pPr>
    <w:rPr>
      <w:rFonts w:ascii="Times New Roman" w:eastAsia="Times New Roman" w:hAnsi="Times New Roman" w:cs="Times New Roman"/>
      <w:sz w:val="32"/>
      <w:szCs w:val="20"/>
      <w:lang w:eastAsia="ru-RU"/>
    </w:rPr>
  </w:style>
  <w:style w:type="character" w:customStyle="1" w:styleId="a9">
    <w:name w:val="Название Знак"/>
    <w:basedOn w:val="a0"/>
    <w:link w:val="a8"/>
    <w:rsid w:val="00312CD7"/>
    <w:rPr>
      <w:rFonts w:ascii="Times New Roman" w:eastAsia="Times New Roman" w:hAnsi="Times New Roman" w:cs="Times New Roman"/>
      <w:sz w:val="32"/>
      <w:szCs w:val="20"/>
      <w:lang w:eastAsia="ru-RU"/>
    </w:rPr>
  </w:style>
  <w:style w:type="paragraph" w:styleId="aa">
    <w:name w:val="footnote text"/>
    <w:aliases w:val="single space,Текст сноски Знак Знак Знак,Текст сноски Знак Знак,Текст сноски-FN,Footnote Text Char Знак Знак,Footnote Text Char Знак,Footnote Text Char Знак Знак Знак Знак"/>
    <w:basedOn w:val="a"/>
    <w:link w:val="ab"/>
    <w:rsid w:val="00312CD7"/>
    <w:pPr>
      <w:spacing w:after="0" w:line="480" w:lineRule="atLeast"/>
      <w:ind w:firstLine="851"/>
      <w:jc w:val="both"/>
    </w:pPr>
    <w:rPr>
      <w:rFonts w:ascii="Times New Roman" w:eastAsia="Times New Roman" w:hAnsi="Times New Roman" w:cs="Times New Roman"/>
      <w:sz w:val="20"/>
      <w:szCs w:val="20"/>
      <w:lang w:eastAsia="ru-RU"/>
    </w:rPr>
  </w:style>
  <w:style w:type="character" w:customStyle="1" w:styleId="ab">
    <w:name w:val="Текст сноски Знак"/>
    <w:aliases w:val="single space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basedOn w:val="a0"/>
    <w:link w:val="aa"/>
    <w:rsid w:val="00312CD7"/>
    <w:rPr>
      <w:rFonts w:ascii="Times New Roman" w:eastAsia="Times New Roman" w:hAnsi="Times New Roman" w:cs="Times New Roman"/>
      <w:sz w:val="20"/>
      <w:szCs w:val="20"/>
      <w:lang w:eastAsia="ru-RU"/>
    </w:rPr>
  </w:style>
  <w:style w:type="paragraph" w:styleId="ac">
    <w:name w:val="Body Text"/>
    <w:basedOn w:val="a"/>
    <w:link w:val="ad"/>
    <w:rsid w:val="00312CD7"/>
    <w:pPr>
      <w:keepLines/>
      <w:spacing w:after="0" w:line="240" w:lineRule="auto"/>
      <w:jc w:val="both"/>
      <w:outlineLvl w:val="0"/>
    </w:pPr>
    <w:rPr>
      <w:rFonts w:ascii="Arial" w:eastAsia="Times New Roman" w:hAnsi="Arial" w:cs="Arial"/>
      <w:sz w:val="28"/>
      <w:szCs w:val="28"/>
      <w:lang w:eastAsia="ru-RU"/>
    </w:rPr>
  </w:style>
  <w:style w:type="character" w:customStyle="1" w:styleId="ad">
    <w:name w:val="Основной текст Знак"/>
    <w:basedOn w:val="a0"/>
    <w:link w:val="ac"/>
    <w:rsid w:val="00312CD7"/>
    <w:rPr>
      <w:rFonts w:ascii="Arial" w:eastAsia="Times New Roman" w:hAnsi="Arial" w:cs="Arial"/>
      <w:sz w:val="28"/>
      <w:szCs w:val="28"/>
      <w:lang w:eastAsia="ru-RU"/>
    </w:rPr>
  </w:style>
  <w:style w:type="paragraph" w:styleId="ae">
    <w:name w:val="Balloon Text"/>
    <w:basedOn w:val="a"/>
    <w:link w:val="af"/>
    <w:semiHidden/>
    <w:rsid w:val="00312CD7"/>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semiHidden/>
    <w:rsid w:val="00312CD7"/>
    <w:rPr>
      <w:rFonts w:ascii="Tahoma" w:eastAsia="Times New Roman" w:hAnsi="Tahoma" w:cs="Tahoma"/>
      <w:sz w:val="16"/>
      <w:szCs w:val="16"/>
      <w:lang w:eastAsia="ru-RU"/>
    </w:rPr>
  </w:style>
  <w:style w:type="paragraph" w:customStyle="1" w:styleId="ConsPlusNormal">
    <w:name w:val="ConsPlusNormal"/>
    <w:link w:val="ConsPlusNormal0"/>
    <w:rsid w:val="00312CD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0">
    <w:name w:val="Прижатый влево"/>
    <w:basedOn w:val="a"/>
    <w:next w:val="a"/>
    <w:rsid w:val="00312CD7"/>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1">
    <w:name w:val="Цветовое выделение"/>
    <w:rsid w:val="00312CD7"/>
    <w:rPr>
      <w:b/>
      <w:color w:val="000080"/>
    </w:rPr>
  </w:style>
  <w:style w:type="character" w:styleId="af2">
    <w:name w:val="footnote reference"/>
    <w:rsid w:val="00312CD7"/>
    <w:rPr>
      <w:rFonts w:cs="Times New Roman"/>
      <w:vertAlign w:val="superscript"/>
    </w:rPr>
  </w:style>
  <w:style w:type="character" w:styleId="af3">
    <w:name w:val="page number"/>
    <w:semiHidden/>
    <w:rsid w:val="00312CD7"/>
    <w:rPr>
      <w:rFonts w:cs="Times New Roman"/>
    </w:rPr>
  </w:style>
  <w:style w:type="paragraph" w:customStyle="1" w:styleId="1">
    <w:name w:val="Знак1 Знак Знак Знак Знак Знак Знак Знак Знак Знак Знак Знак Знак"/>
    <w:basedOn w:val="a"/>
    <w:rsid w:val="00312CD7"/>
    <w:pPr>
      <w:numPr>
        <w:ilvl w:val="1"/>
        <w:numId w:val="1"/>
      </w:numPr>
      <w:tabs>
        <w:tab w:val="clear" w:pos="567"/>
      </w:tabs>
      <w:spacing w:after="160" w:line="240" w:lineRule="exact"/>
      <w:ind w:left="0" w:firstLine="0"/>
    </w:pPr>
    <w:rPr>
      <w:rFonts w:ascii="Times New Roman" w:eastAsia="Calibri" w:hAnsi="Times New Roman" w:cs="Times New Roman"/>
      <w:sz w:val="20"/>
      <w:szCs w:val="20"/>
      <w:lang w:eastAsia="zh-CN"/>
    </w:rPr>
  </w:style>
  <w:style w:type="paragraph" w:customStyle="1" w:styleId="3">
    <w:name w:val="Раздел 3"/>
    <w:basedOn w:val="a"/>
    <w:rsid w:val="00312CD7"/>
    <w:pPr>
      <w:numPr>
        <w:numId w:val="1"/>
      </w:numPr>
      <w:tabs>
        <w:tab w:val="clear" w:pos="567"/>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13">
    <w:name w:val="Знак1 Знак Знак Знак Знак Знак Знак Знак Знак Знак"/>
    <w:basedOn w:val="a"/>
    <w:rsid w:val="00312CD7"/>
    <w:pPr>
      <w:spacing w:after="160" w:line="240" w:lineRule="exact"/>
    </w:pPr>
    <w:rPr>
      <w:rFonts w:ascii="Times New Roman" w:eastAsia="Calibri" w:hAnsi="Times New Roman" w:cs="Times New Roman"/>
      <w:sz w:val="20"/>
      <w:szCs w:val="20"/>
      <w:lang w:eastAsia="zh-CN"/>
    </w:rPr>
  </w:style>
  <w:style w:type="paragraph" w:customStyle="1" w:styleId="ConsPlusNonformat">
    <w:name w:val="ConsPlusNonformat"/>
    <w:link w:val="ConsPlusNonformat0"/>
    <w:rsid w:val="00312CD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locked/>
    <w:rsid w:val="00312CD7"/>
    <w:rPr>
      <w:rFonts w:ascii="Courier New" w:eastAsia="Times New Roman" w:hAnsi="Courier New" w:cs="Courier New"/>
      <w:sz w:val="20"/>
      <w:szCs w:val="20"/>
      <w:lang w:eastAsia="ru-RU"/>
    </w:rPr>
  </w:style>
  <w:style w:type="paragraph" w:customStyle="1" w:styleId="14">
    <w:name w:val="Знак1"/>
    <w:basedOn w:val="a"/>
    <w:rsid w:val="00312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4">
    <w:name w:val="Стиль"/>
    <w:rsid w:val="00312CD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5">
    <w:name w:val="Знак Знак Знак Знак Знак Знак Знак Знак Знак Знак"/>
    <w:basedOn w:val="a"/>
    <w:rsid w:val="00312CD7"/>
    <w:pPr>
      <w:spacing w:after="160" w:line="240" w:lineRule="exact"/>
    </w:pPr>
    <w:rPr>
      <w:rFonts w:ascii="Verdana" w:eastAsia="Times New Roman" w:hAnsi="Verdana" w:cs="Times New Roman"/>
      <w:sz w:val="24"/>
      <w:szCs w:val="24"/>
      <w:lang w:val="en-US"/>
    </w:rPr>
  </w:style>
  <w:style w:type="paragraph" w:styleId="af6">
    <w:name w:val="Body Text Indent"/>
    <w:basedOn w:val="a"/>
    <w:link w:val="af7"/>
    <w:rsid w:val="00312CD7"/>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f7">
    <w:name w:val="Основной текст с отступом Знак"/>
    <w:basedOn w:val="a0"/>
    <w:link w:val="af6"/>
    <w:rsid w:val="00312CD7"/>
    <w:rPr>
      <w:rFonts w:ascii="Times New Roman" w:eastAsia="Times New Roman" w:hAnsi="Times New Roman" w:cs="Times New Roman"/>
      <w:sz w:val="20"/>
      <w:szCs w:val="20"/>
      <w:lang w:eastAsia="ru-RU"/>
    </w:rPr>
  </w:style>
  <w:style w:type="paragraph" w:styleId="HTML">
    <w:name w:val="HTML Preformatted"/>
    <w:basedOn w:val="a"/>
    <w:link w:val="HTML0"/>
    <w:rsid w:val="00312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lang w:eastAsia="ru-RU"/>
    </w:rPr>
  </w:style>
  <w:style w:type="character" w:customStyle="1" w:styleId="HTML0">
    <w:name w:val="Стандартный HTML Знак"/>
    <w:basedOn w:val="a0"/>
    <w:link w:val="HTML"/>
    <w:rsid w:val="00312CD7"/>
    <w:rPr>
      <w:rFonts w:ascii="Courier New" w:eastAsia="Times New Roman" w:hAnsi="Courier New" w:cs="Courier New"/>
      <w:color w:val="000000"/>
      <w:lang w:eastAsia="ru-RU"/>
    </w:rPr>
  </w:style>
  <w:style w:type="paragraph" w:styleId="22">
    <w:name w:val="Body Text Indent 2"/>
    <w:basedOn w:val="a"/>
    <w:link w:val="23"/>
    <w:rsid w:val="00312CD7"/>
    <w:pPr>
      <w:widowControl w:val="0"/>
      <w:autoSpaceDE w:val="0"/>
      <w:autoSpaceDN w:val="0"/>
      <w:adjustRightInd w:val="0"/>
      <w:spacing w:after="120" w:line="480" w:lineRule="auto"/>
      <w:ind w:left="283"/>
    </w:pPr>
    <w:rPr>
      <w:rFonts w:ascii="Times New Roman" w:eastAsia="Times New Roman" w:hAnsi="Times New Roman" w:cs="Times New Roman"/>
      <w:sz w:val="20"/>
      <w:szCs w:val="20"/>
      <w:lang w:eastAsia="ru-RU"/>
    </w:rPr>
  </w:style>
  <w:style w:type="character" w:customStyle="1" w:styleId="23">
    <w:name w:val="Основной текст с отступом 2 Знак"/>
    <w:basedOn w:val="a0"/>
    <w:link w:val="22"/>
    <w:rsid w:val="00312CD7"/>
    <w:rPr>
      <w:rFonts w:ascii="Times New Roman" w:eastAsia="Times New Roman" w:hAnsi="Times New Roman" w:cs="Times New Roman"/>
      <w:sz w:val="20"/>
      <w:szCs w:val="20"/>
      <w:lang w:eastAsia="ru-RU"/>
    </w:rPr>
  </w:style>
  <w:style w:type="paragraph" w:customStyle="1" w:styleId="Heading">
    <w:name w:val="Heading"/>
    <w:rsid w:val="00312CD7"/>
    <w:pPr>
      <w:spacing w:after="0" w:line="240" w:lineRule="auto"/>
    </w:pPr>
    <w:rPr>
      <w:rFonts w:ascii="Arial" w:eastAsia="Times New Roman" w:hAnsi="Arial" w:cs="Times New Roman"/>
      <w:b/>
      <w:szCs w:val="20"/>
      <w:lang w:eastAsia="ru-RU"/>
    </w:rPr>
  </w:style>
  <w:style w:type="character" w:customStyle="1" w:styleId="apple-converted-space">
    <w:name w:val="apple-converted-space"/>
    <w:basedOn w:val="a0"/>
    <w:rsid w:val="00312CD7"/>
  </w:style>
  <w:style w:type="paragraph" w:customStyle="1" w:styleId="af8">
    <w:name w:val="подпись"/>
    <w:basedOn w:val="a"/>
    <w:rsid w:val="00312CD7"/>
    <w:pPr>
      <w:widowControl w:val="0"/>
      <w:tabs>
        <w:tab w:val="left" w:pos="6237"/>
      </w:tabs>
      <w:autoSpaceDE w:val="0"/>
      <w:autoSpaceDN w:val="0"/>
      <w:adjustRightInd w:val="0"/>
      <w:spacing w:after="0" w:line="240" w:lineRule="atLeast"/>
      <w:ind w:right="5387"/>
    </w:pPr>
    <w:rPr>
      <w:rFonts w:ascii="Times New Roman" w:eastAsia="Times New Roman" w:hAnsi="Times New Roman" w:cs="Times New Roman"/>
      <w:sz w:val="28"/>
      <w:szCs w:val="20"/>
      <w:lang w:eastAsia="ru-RU"/>
    </w:rPr>
  </w:style>
  <w:style w:type="paragraph" w:customStyle="1" w:styleId="af9">
    <w:name w:val="адрес"/>
    <w:basedOn w:val="a"/>
    <w:rsid w:val="00312CD7"/>
    <w:pPr>
      <w:widowControl w:val="0"/>
      <w:autoSpaceDE w:val="0"/>
      <w:autoSpaceDN w:val="0"/>
      <w:adjustRightInd w:val="0"/>
      <w:spacing w:after="0" w:line="240" w:lineRule="atLeast"/>
      <w:ind w:left="1701"/>
    </w:pPr>
    <w:rPr>
      <w:rFonts w:ascii="Times New Roman" w:eastAsia="Times New Roman" w:hAnsi="Times New Roman" w:cs="Times New Roman"/>
      <w:sz w:val="28"/>
      <w:szCs w:val="20"/>
      <w:lang w:eastAsia="ru-RU"/>
    </w:rPr>
  </w:style>
  <w:style w:type="character" w:customStyle="1" w:styleId="grame">
    <w:name w:val="grame"/>
    <w:rsid w:val="00312CD7"/>
    <w:rPr>
      <w:rFonts w:cs="Times New Roman"/>
    </w:rPr>
  </w:style>
  <w:style w:type="paragraph" w:customStyle="1" w:styleId="afa">
    <w:name w:val="Знак"/>
    <w:basedOn w:val="a"/>
    <w:rsid w:val="00312CD7"/>
    <w:pPr>
      <w:spacing w:after="0" w:line="240" w:lineRule="auto"/>
    </w:pPr>
    <w:rPr>
      <w:rFonts w:ascii="Verdana" w:eastAsia="Times New Roman" w:hAnsi="Verdana" w:cs="Verdana"/>
      <w:sz w:val="20"/>
      <w:szCs w:val="20"/>
      <w:lang w:val="en-US"/>
    </w:rPr>
  </w:style>
  <w:style w:type="paragraph" w:customStyle="1" w:styleId="15">
    <w:name w:val="Знак1"/>
    <w:basedOn w:val="a"/>
    <w:rsid w:val="00312CD7"/>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b">
    <w:name w:val="Знак Знак Знак Знак"/>
    <w:basedOn w:val="a"/>
    <w:rsid w:val="00312CD7"/>
    <w:pPr>
      <w:spacing w:before="100" w:beforeAutospacing="1" w:after="100" w:afterAutospacing="1" w:line="240" w:lineRule="auto"/>
    </w:pPr>
    <w:rPr>
      <w:rFonts w:ascii="Tahoma" w:eastAsia="Times New Roman" w:hAnsi="Tahoma" w:cs="Times New Roman"/>
      <w:sz w:val="20"/>
      <w:szCs w:val="20"/>
      <w:lang w:val="en-US"/>
    </w:rPr>
  </w:style>
  <w:style w:type="character" w:styleId="afc">
    <w:name w:val="Strong"/>
    <w:qFormat/>
    <w:rsid w:val="00312CD7"/>
    <w:rPr>
      <w:rFonts w:cs="Times New Roman"/>
      <w:b/>
      <w:bCs/>
    </w:rPr>
  </w:style>
  <w:style w:type="paragraph" w:styleId="afd">
    <w:name w:val="No Spacing"/>
    <w:link w:val="afe"/>
    <w:qFormat/>
    <w:rsid w:val="00312CD7"/>
    <w:pPr>
      <w:spacing w:after="0" w:line="240" w:lineRule="auto"/>
    </w:pPr>
    <w:rPr>
      <w:rFonts w:ascii="Calibri" w:eastAsia="Calibri" w:hAnsi="Calibri" w:cs="Times New Roman"/>
    </w:rPr>
  </w:style>
  <w:style w:type="paragraph" w:customStyle="1" w:styleId="16">
    <w:name w:val="Абзац списка1"/>
    <w:basedOn w:val="a"/>
    <w:rsid w:val="00312CD7"/>
    <w:pPr>
      <w:spacing w:after="0" w:line="240" w:lineRule="auto"/>
      <w:ind w:left="720"/>
      <w:contextualSpacing/>
    </w:pPr>
    <w:rPr>
      <w:rFonts w:ascii="Times New Roman" w:eastAsia="Calibri" w:hAnsi="Times New Roman" w:cs="Times New Roman"/>
      <w:sz w:val="24"/>
      <w:szCs w:val="24"/>
      <w:lang w:eastAsia="ru-RU"/>
    </w:rPr>
  </w:style>
  <w:style w:type="paragraph" w:customStyle="1" w:styleId="ConsNormal">
    <w:name w:val="ConsNormal"/>
    <w:rsid w:val="00312CD7"/>
    <w:pPr>
      <w:widowControl w:val="0"/>
      <w:autoSpaceDE w:val="0"/>
      <w:autoSpaceDN w:val="0"/>
      <w:adjustRightInd w:val="0"/>
      <w:spacing w:after="0" w:line="240" w:lineRule="auto"/>
      <w:ind w:firstLine="720"/>
    </w:pPr>
    <w:rPr>
      <w:rFonts w:ascii="Arial" w:eastAsia="Calibri" w:hAnsi="Arial" w:cs="Arial"/>
      <w:sz w:val="16"/>
      <w:szCs w:val="16"/>
      <w:lang w:eastAsia="ru-RU"/>
    </w:rPr>
  </w:style>
  <w:style w:type="paragraph" w:styleId="aff">
    <w:name w:val="List Paragraph"/>
    <w:basedOn w:val="a"/>
    <w:qFormat/>
    <w:rsid w:val="00312CD7"/>
    <w:pPr>
      <w:spacing w:line="0" w:lineRule="atLeast"/>
      <w:ind w:left="720"/>
      <w:contextualSpacing/>
    </w:pPr>
    <w:rPr>
      <w:rFonts w:ascii="Calibri" w:eastAsia="Calibri" w:hAnsi="Calibri" w:cs="Times New Roman"/>
    </w:rPr>
  </w:style>
  <w:style w:type="paragraph" w:styleId="24">
    <w:name w:val="Body Text 2"/>
    <w:basedOn w:val="a"/>
    <w:link w:val="25"/>
    <w:rsid w:val="00312CD7"/>
    <w:pPr>
      <w:spacing w:after="120" w:line="480" w:lineRule="auto"/>
      <w:ind w:firstLine="851"/>
      <w:jc w:val="both"/>
    </w:pPr>
    <w:rPr>
      <w:rFonts w:ascii="Times New Roman" w:eastAsia="Calibri" w:hAnsi="Times New Roman" w:cs="Times New Roman"/>
      <w:sz w:val="28"/>
      <w:szCs w:val="20"/>
      <w:lang w:eastAsia="ru-RU"/>
    </w:rPr>
  </w:style>
  <w:style w:type="character" w:customStyle="1" w:styleId="25">
    <w:name w:val="Основной текст 2 Знак"/>
    <w:basedOn w:val="a0"/>
    <w:link w:val="24"/>
    <w:rsid w:val="00312CD7"/>
    <w:rPr>
      <w:rFonts w:ascii="Times New Roman" w:eastAsia="Calibri" w:hAnsi="Times New Roman" w:cs="Times New Roman"/>
      <w:sz w:val="28"/>
      <w:szCs w:val="20"/>
      <w:lang w:eastAsia="ru-RU"/>
    </w:rPr>
  </w:style>
  <w:style w:type="paragraph" w:styleId="32">
    <w:name w:val="Body Text 3"/>
    <w:basedOn w:val="a"/>
    <w:link w:val="33"/>
    <w:rsid w:val="00312CD7"/>
    <w:pPr>
      <w:spacing w:after="120" w:line="240" w:lineRule="auto"/>
    </w:pPr>
    <w:rPr>
      <w:rFonts w:ascii="Times New Roman" w:eastAsia="Calibri" w:hAnsi="Times New Roman" w:cs="Times New Roman"/>
      <w:sz w:val="16"/>
      <w:szCs w:val="16"/>
      <w:lang w:eastAsia="ru-RU"/>
    </w:rPr>
  </w:style>
  <w:style w:type="character" w:customStyle="1" w:styleId="33">
    <w:name w:val="Основной текст 3 Знак"/>
    <w:basedOn w:val="a0"/>
    <w:link w:val="32"/>
    <w:rsid w:val="00312CD7"/>
    <w:rPr>
      <w:rFonts w:ascii="Times New Roman" w:eastAsia="Calibri" w:hAnsi="Times New Roman" w:cs="Times New Roman"/>
      <w:sz w:val="16"/>
      <w:szCs w:val="16"/>
      <w:lang w:eastAsia="ru-RU"/>
    </w:rPr>
  </w:style>
  <w:style w:type="paragraph" w:customStyle="1" w:styleId="aff0">
    <w:name w:val="Знак Знак Знак Знак Знак Знак"/>
    <w:basedOn w:val="a"/>
    <w:rsid w:val="00312CD7"/>
    <w:pPr>
      <w:spacing w:after="0" w:line="240" w:lineRule="auto"/>
    </w:pPr>
    <w:rPr>
      <w:rFonts w:ascii="Verdana" w:eastAsia="Times New Roman" w:hAnsi="Verdana" w:cs="Verdana"/>
      <w:sz w:val="20"/>
      <w:szCs w:val="20"/>
      <w:lang w:val="en-US"/>
    </w:rPr>
  </w:style>
  <w:style w:type="paragraph" w:customStyle="1" w:styleId="ConsPlusCell">
    <w:name w:val="ConsPlusCell"/>
    <w:rsid w:val="00312CD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1">
    <w:name w:val="Таблицы (моноширинный)"/>
    <w:basedOn w:val="a"/>
    <w:next w:val="a"/>
    <w:rsid w:val="00312CD7"/>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210">
    <w:name w:val="Основной текст 21"/>
    <w:basedOn w:val="a"/>
    <w:rsid w:val="00312CD7"/>
    <w:pPr>
      <w:widowControl w:val="0"/>
      <w:suppressAutoHyphens/>
      <w:autoSpaceDE w:val="0"/>
      <w:spacing w:after="0" w:line="240" w:lineRule="auto"/>
      <w:ind w:firstLine="720"/>
      <w:jc w:val="both"/>
    </w:pPr>
    <w:rPr>
      <w:rFonts w:ascii="Arial" w:eastAsia="Times New Roman" w:hAnsi="Arial" w:cs="Arial"/>
      <w:lang w:eastAsia="ar-SA"/>
    </w:rPr>
  </w:style>
  <w:style w:type="paragraph" w:customStyle="1" w:styleId="211">
    <w:name w:val="Основной текст с отступом 21"/>
    <w:basedOn w:val="a"/>
    <w:rsid w:val="00312CD7"/>
    <w:pPr>
      <w:widowControl w:val="0"/>
      <w:suppressAutoHyphens/>
      <w:autoSpaceDE w:val="0"/>
      <w:spacing w:after="0" w:line="240" w:lineRule="auto"/>
      <w:ind w:firstLine="720"/>
      <w:jc w:val="both"/>
    </w:pPr>
    <w:rPr>
      <w:rFonts w:ascii="Arial" w:eastAsia="Times New Roman" w:hAnsi="Arial" w:cs="Arial"/>
      <w:sz w:val="28"/>
      <w:szCs w:val="28"/>
      <w:lang w:eastAsia="ar-SA"/>
    </w:rPr>
  </w:style>
  <w:style w:type="character" w:styleId="aff2">
    <w:name w:val="Hyperlink"/>
    <w:rsid w:val="00312CD7"/>
    <w:rPr>
      <w:color w:val="000080"/>
      <w:u w:val="single"/>
    </w:rPr>
  </w:style>
  <w:style w:type="paragraph" w:customStyle="1" w:styleId="aff3">
    <w:name w:val="Базовый"/>
    <w:rsid w:val="00312CD7"/>
    <w:pPr>
      <w:tabs>
        <w:tab w:val="left" w:pos="709"/>
      </w:tabs>
      <w:suppressAutoHyphens/>
      <w:spacing w:after="0" w:line="100" w:lineRule="atLeast"/>
    </w:pPr>
    <w:rPr>
      <w:rFonts w:ascii="Times New Roman" w:eastAsia="Times New Roman" w:hAnsi="Times New Roman" w:cs="Times New Roman"/>
      <w:sz w:val="24"/>
      <w:szCs w:val="24"/>
      <w:lang w:eastAsia="ar-SA"/>
    </w:rPr>
  </w:style>
  <w:style w:type="paragraph" w:customStyle="1" w:styleId="aff4">
    <w:name w:val="Колонтитул (правый)"/>
    <w:basedOn w:val="a"/>
    <w:next w:val="a"/>
    <w:rsid w:val="00312CD7"/>
    <w:pPr>
      <w:autoSpaceDE w:val="0"/>
      <w:autoSpaceDN w:val="0"/>
      <w:adjustRightInd w:val="0"/>
      <w:spacing w:after="0" w:line="240" w:lineRule="auto"/>
      <w:jc w:val="right"/>
    </w:pPr>
    <w:rPr>
      <w:rFonts w:ascii="Arial" w:eastAsia="Calibri" w:hAnsi="Arial" w:cs="Arial"/>
      <w:sz w:val="18"/>
      <w:szCs w:val="18"/>
    </w:rPr>
  </w:style>
  <w:style w:type="paragraph" w:customStyle="1" w:styleId="ConsTitle">
    <w:name w:val="ConsTitle"/>
    <w:rsid w:val="00312CD7"/>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ff5">
    <w:name w:val="Block Text"/>
    <w:basedOn w:val="a"/>
    <w:rsid w:val="00312CD7"/>
    <w:pPr>
      <w:spacing w:after="0" w:line="360" w:lineRule="auto"/>
      <w:ind w:left="1134" w:right="566"/>
      <w:jc w:val="both"/>
    </w:pPr>
    <w:rPr>
      <w:rFonts w:ascii="Times New Roman" w:eastAsia="Times New Roman" w:hAnsi="Times New Roman" w:cs="Times New Roman"/>
      <w:b/>
      <w:sz w:val="24"/>
      <w:szCs w:val="20"/>
      <w:lang w:eastAsia="ru-RU"/>
    </w:rPr>
  </w:style>
  <w:style w:type="paragraph" w:customStyle="1" w:styleId="tekstob">
    <w:name w:val="tekstob"/>
    <w:basedOn w:val="a"/>
    <w:rsid w:val="00312C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312CD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7">
    <w:name w:val="Знак Знак Знак1"/>
    <w:basedOn w:val="a"/>
    <w:rsid w:val="00312CD7"/>
    <w:pPr>
      <w:spacing w:after="160" w:line="240" w:lineRule="exact"/>
    </w:pPr>
    <w:rPr>
      <w:rFonts w:ascii="Verdana" w:eastAsia="Times New Roman" w:hAnsi="Verdana" w:cs="Verdana"/>
      <w:sz w:val="20"/>
      <w:szCs w:val="20"/>
      <w:lang w:val="en-US"/>
    </w:rPr>
  </w:style>
  <w:style w:type="paragraph" w:styleId="34">
    <w:name w:val="Body Text Indent 3"/>
    <w:basedOn w:val="a"/>
    <w:link w:val="35"/>
    <w:rsid w:val="00312CD7"/>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312CD7"/>
    <w:rPr>
      <w:rFonts w:ascii="Times New Roman" w:eastAsia="Times New Roman" w:hAnsi="Times New Roman" w:cs="Times New Roman"/>
      <w:sz w:val="16"/>
      <w:szCs w:val="16"/>
      <w:lang w:eastAsia="ru-RU"/>
    </w:rPr>
  </w:style>
  <w:style w:type="paragraph" w:customStyle="1" w:styleId="Title">
    <w:name w:val="Title!Название НПА"/>
    <w:basedOn w:val="a"/>
    <w:rsid w:val="00312CD7"/>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ConsPlusNormal0">
    <w:name w:val="ConsPlusNormal Знак"/>
    <w:link w:val="ConsPlusNormal"/>
    <w:locked/>
    <w:rsid w:val="00312CD7"/>
    <w:rPr>
      <w:rFonts w:ascii="Arial" w:eastAsia="Times New Roman" w:hAnsi="Arial" w:cs="Arial"/>
      <w:sz w:val="20"/>
      <w:szCs w:val="20"/>
      <w:lang w:eastAsia="ru-RU"/>
    </w:rPr>
  </w:style>
  <w:style w:type="character" w:customStyle="1" w:styleId="afe">
    <w:name w:val="Без интервала Знак"/>
    <w:link w:val="afd"/>
    <w:locked/>
    <w:rsid w:val="00312CD7"/>
    <w:rPr>
      <w:rFonts w:ascii="Calibri" w:eastAsia="Calibri" w:hAnsi="Calibri" w:cs="Times New Roman"/>
    </w:rPr>
  </w:style>
  <w:style w:type="paragraph" w:customStyle="1" w:styleId="consnonformat">
    <w:name w:val="consnonformat"/>
    <w:basedOn w:val="a"/>
    <w:rsid w:val="00312CD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15018">
      <w:bodyDiv w:val="1"/>
      <w:marLeft w:val="0"/>
      <w:marRight w:val="0"/>
      <w:marTop w:val="0"/>
      <w:marBottom w:val="0"/>
      <w:divBdr>
        <w:top w:val="none" w:sz="0" w:space="0" w:color="auto"/>
        <w:left w:val="none" w:sz="0" w:space="0" w:color="auto"/>
        <w:bottom w:val="none" w:sz="0" w:space="0" w:color="auto"/>
        <w:right w:val="none" w:sz="0" w:space="0" w:color="auto"/>
      </w:divBdr>
    </w:div>
    <w:div w:id="23235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7BC00-8CED-40D2-8544-2A18EE5E3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54</Pages>
  <Words>13220</Words>
  <Characters>75354</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Comp</cp:lastModifiedBy>
  <cp:revision>17</cp:revision>
  <cp:lastPrinted>2018-07-25T11:09:00Z</cp:lastPrinted>
  <dcterms:created xsi:type="dcterms:W3CDTF">2018-02-02T07:19:00Z</dcterms:created>
  <dcterms:modified xsi:type="dcterms:W3CDTF">2018-07-25T11:09:00Z</dcterms:modified>
</cp:coreProperties>
</file>