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7FFD" w14:textId="478B65F7" w:rsidR="002D12F6" w:rsidRPr="00884D08" w:rsidRDefault="002D12F6" w:rsidP="002D12F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сельского поселения Талицкий сельсовет</w:t>
      </w:r>
    </w:p>
    <w:p w14:paraId="3660BBDB" w14:textId="77777777" w:rsidR="002D12F6" w:rsidRPr="00884D08" w:rsidRDefault="002D12F6" w:rsidP="002D12F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Добринского муниципального района Липецкой области</w:t>
      </w:r>
    </w:p>
    <w:p w14:paraId="38137F76" w14:textId="77777777" w:rsidR="002D12F6" w:rsidRDefault="002D12F6" w:rsidP="002D12F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информирует, что в соответствии со ст. 12.1 Федерального закона от 24.07.2002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101-ФЗ «Об обороте земель сельскохозяйственного назначения» в границах сельского поселения в наличии имеются невостребованные земельные доли</w:t>
      </w:r>
    </w:p>
    <w:p w14:paraId="5F0DAB2E" w14:textId="041AC4E6" w:rsidR="002D12F6" w:rsidRPr="00884D08" w:rsidRDefault="002D12F6" w:rsidP="002D12F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(территория бывшего колхоза им. Нестерова с Талицкий Чамлык).</w:t>
      </w:r>
    </w:p>
    <w:p w14:paraId="2A6CF155" w14:textId="77777777" w:rsidR="002D12F6" w:rsidRPr="00884D08" w:rsidRDefault="002D12F6" w:rsidP="002D12F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7319C1" w14:textId="1396BFBF" w:rsidR="002D12F6" w:rsidRDefault="002D12F6" w:rsidP="0056341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</w:t>
      </w:r>
    </w:p>
    <w:p w14:paraId="2B3C524C" w14:textId="77777777" w:rsidR="00563414" w:rsidRDefault="002D12F6" w:rsidP="0056341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невостребованных земельных долей </w:t>
      </w:r>
    </w:p>
    <w:p w14:paraId="739F6F05" w14:textId="77777777" w:rsidR="00563414" w:rsidRDefault="002D12F6" w:rsidP="0056341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сельского поселения</w:t>
      </w:r>
      <w:r w:rsidR="005634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Талицкий сельсовет </w:t>
      </w:r>
    </w:p>
    <w:p w14:paraId="5D11258F" w14:textId="666309E7" w:rsidR="00563414" w:rsidRPr="00563414" w:rsidRDefault="002D12F6" w:rsidP="0056341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D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земельном участке</w:t>
      </w:r>
      <w:r w:rsidR="005634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3414" w:rsidRP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 кадас</w:t>
      </w:r>
      <w:r w:rsid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т</w:t>
      </w:r>
      <w:r w:rsidR="00563414" w:rsidRP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ровым номер</w:t>
      </w:r>
      <w:r w:rsid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ом</w:t>
      </w:r>
      <w:r w:rsidR="00563414" w:rsidRP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48:04:1740803:88</w:t>
      </w:r>
      <w:r w:rsid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4</w:t>
      </w:r>
      <w:r w:rsidR="00563414" w:rsidRP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, входящи</w:t>
      </w:r>
      <w:r w:rsid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</w:t>
      </w:r>
      <w:r w:rsidR="00563414" w:rsidRP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в состав земельного участка с кадастровым номером 48:04:0000000:150 </w:t>
      </w:r>
    </w:p>
    <w:p w14:paraId="23239BD8" w14:textId="4BE64C7D" w:rsidR="002D12F6" w:rsidRPr="00884D08" w:rsidRDefault="00563414" w:rsidP="00563414">
      <w:pPr>
        <w:pStyle w:val="Standard"/>
        <w:tabs>
          <w:tab w:val="left" w:pos="362"/>
        </w:tabs>
        <w:spacing w:after="0" w:line="274" w:lineRule="exact"/>
        <w:ind w:right="20"/>
        <w:jc w:val="center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56341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(Единое землепользование)</w:t>
      </w:r>
    </w:p>
    <w:tbl>
      <w:tblPr>
        <w:tblW w:w="940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8526"/>
      </w:tblGrid>
      <w:tr w:rsidR="002D12F6" w:rsidRPr="00884D08" w14:paraId="30430CBA" w14:textId="77777777" w:rsidTr="002D12F6">
        <w:trPr>
          <w:trHeight w:val="50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63CB" w14:textId="77777777" w:rsidR="002D12F6" w:rsidRPr="00884D08" w:rsidRDefault="002D12F6" w:rsidP="00636D02">
            <w:pPr>
              <w:pStyle w:val="Standard"/>
              <w:widowControl w:val="0"/>
              <w:tabs>
                <w:tab w:val="left" w:pos="362"/>
              </w:tabs>
              <w:spacing w:after="0" w:line="274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30AC" w14:textId="77777777" w:rsidR="002D12F6" w:rsidRPr="00884D08" w:rsidRDefault="002D12F6" w:rsidP="00636D02">
            <w:pPr>
              <w:pStyle w:val="Standard"/>
              <w:widowControl w:val="0"/>
              <w:tabs>
                <w:tab w:val="left" w:pos="362"/>
              </w:tabs>
              <w:spacing w:after="0" w:line="274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ФИО</w:t>
            </w:r>
          </w:p>
        </w:tc>
      </w:tr>
      <w:tr w:rsidR="002D12F6" w:rsidRPr="00884D08" w14:paraId="66575B7D" w14:textId="77777777" w:rsidTr="002D12F6">
        <w:trPr>
          <w:trHeight w:val="96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1809" w14:textId="77777777" w:rsidR="002D12F6" w:rsidRPr="00884D08" w:rsidRDefault="002D12F6" w:rsidP="00636D02">
            <w:pPr>
              <w:pStyle w:val="Standard"/>
              <w:widowControl w:val="0"/>
              <w:tabs>
                <w:tab w:val="left" w:pos="362"/>
              </w:tabs>
              <w:snapToGrid w:val="0"/>
              <w:spacing w:after="0" w:line="274" w:lineRule="exact"/>
              <w:ind w:right="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A4A" w14:textId="31CBC2B0" w:rsidR="002D12F6" w:rsidRPr="00884D08" w:rsidRDefault="002D12F6" w:rsidP="00636D02">
            <w:pPr>
              <w:pStyle w:val="Standard"/>
              <w:widowControl w:val="0"/>
              <w:tabs>
                <w:tab w:val="left" w:pos="5668"/>
                <w:tab w:val="left" w:pos="7204"/>
                <w:tab w:val="left" w:pos="7386"/>
              </w:tabs>
              <w:spacing w:after="0" w:line="274" w:lineRule="exact"/>
              <w:ind w:left="73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Земельные доли, сведения о собственниках, которых</w:t>
            </w: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br/>
              <w:t>не содержатся в принятых до дня вступления в силу</w:t>
            </w: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br/>
              <w:t>Федерального закона от 21 июля 1997 года № 122-ФЗ</w:t>
            </w: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br/>
              <w:t>"О государственной регистрации прав на недвижимое</w:t>
            </w: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br/>
              <w:t>имущество и сделок с ним" решениях органов</w:t>
            </w:r>
            <w:r w:rsidRPr="00884D08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br/>
              <w:t xml:space="preserve">местного самоуправления о приватизации сельскохозяйственных угодий площадью </w:t>
            </w:r>
            <w:r w:rsidR="00014E6C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1640000 кв.м.</w:t>
            </w:r>
          </w:p>
        </w:tc>
      </w:tr>
    </w:tbl>
    <w:p w14:paraId="405DA5C0" w14:textId="77777777" w:rsidR="002D12F6" w:rsidRPr="00884D08" w:rsidRDefault="002D12F6" w:rsidP="002D12F6">
      <w:pPr>
        <w:pStyle w:val="Standard"/>
        <w:spacing w:after="0" w:line="274" w:lineRule="exact"/>
        <w:ind w:left="20" w:right="2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14:paraId="63AC7A55" w14:textId="77777777" w:rsidR="002D12F6" w:rsidRPr="00345347" w:rsidRDefault="002D12F6" w:rsidP="002D12F6">
      <w:pPr>
        <w:pStyle w:val="Standard"/>
        <w:spacing w:after="0" w:line="274" w:lineRule="exact"/>
        <w:ind w:left="20" w:right="20"/>
        <w:jc w:val="both"/>
        <w:rPr>
          <w:rFonts w:ascii="Times New Roman" w:hAnsi="Times New Roman" w:cs="Times New Roman"/>
          <w:i/>
          <w:iCs/>
          <w:spacing w:val="3"/>
          <w:lang w:eastAsia="ru-RU"/>
        </w:rPr>
      </w:pPr>
      <w:r w:rsidRPr="00345347">
        <w:rPr>
          <w:rFonts w:ascii="Times New Roman" w:hAnsi="Times New Roman" w:cs="Times New Roman"/>
          <w:i/>
          <w:iCs/>
          <w:spacing w:val="3"/>
          <w:lang w:eastAsia="ru-RU"/>
        </w:rPr>
        <w:t>Список земельных долей, которые могут быть признаны невостребованными по основаниям, указанным в пункте 2 статьи 12.1. Федерального закона от 24.07.2002 года №</w:t>
      </w:r>
      <w:r>
        <w:rPr>
          <w:rFonts w:ascii="Times New Roman" w:hAnsi="Times New Roman" w:cs="Times New Roman"/>
          <w:i/>
          <w:iCs/>
          <w:spacing w:val="3"/>
          <w:lang w:eastAsia="ru-RU"/>
        </w:rPr>
        <w:t xml:space="preserve"> </w:t>
      </w:r>
      <w:r w:rsidRPr="00345347">
        <w:rPr>
          <w:rFonts w:ascii="Times New Roman" w:hAnsi="Times New Roman" w:cs="Times New Roman"/>
          <w:i/>
          <w:iCs/>
          <w:spacing w:val="3"/>
          <w:lang w:eastAsia="ru-RU"/>
        </w:rPr>
        <w:t>101-ФЗ «Об обороте</w:t>
      </w:r>
      <w:r>
        <w:rPr>
          <w:rFonts w:ascii="Times New Roman" w:hAnsi="Times New Roman" w:cs="Times New Roman"/>
          <w:i/>
          <w:iCs/>
          <w:spacing w:val="3"/>
          <w:lang w:eastAsia="ru-RU"/>
        </w:rPr>
        <w:t xml:space="preserve"> </w:t>
      </w:r>
      <w:r w:rsidRPr="00345347">
        <w:rPr>
          <w:rFonts w:ascii="Times New Roman" w:hAnsi="Times New Roman" w:cs="Times New Roman"/>
          <w:i/>
          <w:iCs/>
          <w:spacing w:val="3"/>
          <w:lang w:eastAsia="ru-RU"/>
        </w:rPr>
        <w:t>земель сельскохозяйственного назначения»:</w:t>
      </w:r>
    </w:p>
    <w:p w14:paraId="6ADE08EF" w14:textId="77777777" w:rsidR="002D12F6" w:rsidRPr="00345347" w:rsidRDefault="002D12F6" w:rsidP="002D12F6">
      <w:pPr>
        <w:pStyle w:val="Standard"/>
        <w:numPr>
          <w:ilvl w:val="0"/>
          <w:numId w:val="2"/>
        </w:numPr>
        <w:tabs>
          <w:tab w:val="left" w:pos="362"/>
        </w:tabs>
        <w:spacing w:after="0" w:line="274" w:lineRule="exact"/>
        <w:ind w:right="20"/>
        <w:jc w:val="both"/>
        <w:rPr>
          <w:rFonts w:ascii="Times New Roman" w:hAnsi="Times New Roman" w:cs="Times New Roman"/>
          <w:i/>
          <w:iCs/>
        </w:rPr>
      </w:pPr>
      <w:r w:rsidRPr="00345347">
        <w:rPr>
          <w:rFonts w:ascii="Times New Roman" w:hAnsi="Times New Roman" w:cs="Times New Roman"/>
          <w:i/>
          <w:iCs/>
          <w:spacing w:val="3"/>
          <w:lang w:eastAsia="ru-RU"/>
        </w:rPr>
        <w:t>земельная доля, сведения о собственнике которой не содержатся в принятых до дня вступления в силу Федерального закона от 21 июля 1997 года № 122-ФЗ «О государственной регистрации прав</w:t>
      </w:r>
      <w:r>
        <w:rPr>
          <w:rFonts w:ascii="Times New Roman" w:hAnsi="Times New Roman" w:cs="Times New Roman"/>
          <w:i/>
          <w:iCs/>
          <w:spacing w:val="3"/>
          <w:lang w:eastAsia="ru-RU"/>
        </w:rPr>
        <w:t xml:space="preserve"> </w:t>
      </w:r>
      <w:r w:rsidRPr="00345347">
        <w:rPr>
          <w:rFonts w:ascii="Times New Roman" w:hAnsi="Times New Roman" w:cs="Times New Roman"/>
          <w:i/>
          <w:iCs/>
          <w:spacing w:val="3"/>
          <w:lang w:eastAsia="ru-RU"/>
        </w:rPr>
        <w:t>на недвижимое имущество и сделок с ним» решениях органов местного самоуправления о</w:t>
      </w:r>
      <w:r>
        <w:rPr>
          <w:rFonts w:ascii="Times New Roman" w:hAnsi="Times New Roman" w:cs="Times New Roman"/>
          <w:i/>
          <w:iCs/>
          <w:spacing w:val="3"/>
          <w:lang w:eastAsia="ru-RU"/>
        </w:rPr>
        <w:t xml:space="preserve"> </w:t>
      </w:r>
      <w:r w:rsidRPr="00345347">
        <w:rPr>
          <w:rFonts w:ascii="Times New Roman" w:hAnsi="Times New Roman" w:cs="Times New Roman"/>
          <w:i/>
          <w:iCs/>
          <w:spacing w:val="3"/>
          <w:lang w:eastAsia="ru-RU"/>
        </w:rPr>
        <w:t>приватизации сельскохозяйственных угодий.</w:t>
      </w:r>
    </w:p>
    <w:p w14:paraId="6309B4E7" w14:textId="77777777" w:rsidR="002D12F6" w:rsidRPr="00884D08" w:rsidRDefault="002D12F6" w:rsidP="002D12F6">
      <w:pPr>
        <w:pStyle w:val="Standard"/>
        <w:tabs>
          <w:tab w:val="left" w:pos="2520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84D08">
        <w:rPr>
          <w:rFonts w:ascii="Times New Roman" w:hAnsi="Times New Roman" w:cs="Times New Roman"/>
          <w:spacing w:val="3"/>
          <w:sz w:val="28"/>
          <w:szCs w:val="28"/>
          <w:lang w:eastAsia="ru-RU"/>
        </w:rPr>
        <w:tab/>
      </w:r>
    </w:p>
    <w:p w14:paraId="066DFA55" w14:textId="77777777" w:rsidR="002D12F6" w:rsidRPr="00884D08" w:rsidRDefault="002D12F6" w:rsidP="002D12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D08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Обоснованные возражения могут быть поданы в администрацию сельского поселения Талицкий сельсовет Добринского муниципального района Липецкой области по адресу: 399450 Липецкая область, Добринский район с. Талицкий Чамлык ул. Советская д. 17.  </w:t>
      </w:r>
    </w:p>
    <w:p w14:paraId="44293E62" w14:textId="77777777" w:rsidR="002D12F6" w:rsidRDefault="002D12F6" w:rsidP="002D12F6">
      <w:pPr>
        <w:pStyle w:val="Standard"/>
        <w:tabs>
          <w:tab w:val="left" w:pos="2910"/>
        </w:tabs>
        <w:rPr>
          <w:rFonts w:ascii="Times New Roman" w:hAnsi="Times New Roman" w:cs="Times New Roman"/>
          <w:sz w:val="22"/>
          <w:szCs w:val="22"/>
          <w:lang w:eastAsia="ru-RU"/>
        </w:rPr>
      </w:pPr>
    </w:p>
    <w:p w14:paraId="7D4B1595" w14:textId="77777777" w:rsidR="002D12F6" w:rsidRDefault="002D12F6" w:rsidP="002D12F6">
      <w:pPr>
        <w:pStyle w:val="Standard"/>
      </w:pPr>
    </w:p>
    <w:p w14:paraId="35C539FD" w14:textId="77777777" w:rsidR="00AF04A1" w:rsidRDefault="00AF04A1"/>
    <w:sectPr w:rsidR="00AF04A1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1467"/>
    <w:multiLevelType w:val="multilevel"/>
    <w:tmpl w:val="AF746FF4"/>
    <w:styleLink w:val="WWNum1"/>
    <w:lvl w:ilvl="0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eastAsia="ru-RU"/>
      </w:rPr>
    </w:lvl>
  </w:abstractNum>
  <w:num w:numId="1" w16cid:durableId="1149709574">
    <w:abstractNumId w:val="0"/>
  </w:num>
  <w:num w:numId="2" w16cid:durableId="154089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B7"/>
    <w:rsid w:val="00014E6C"/>
    <w:rsid w:val="002D12F6"/>
    <w:rsid w:val="004D5CB7"/>
    <w:rsid w:val="00563414"/>
    <w:rsid w:val="009D0B5D"/>
    <w:rsid w:val="00A50C1E"/>
    <w:rsid w:val="00AF04A1"/>
    <w:rsid w:val="00C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C859"/>
  <w15:chartTrackingRefBased/>
  <w15:docId w15:val="{36D16306-282D-44D3-A103-5B2699F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F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12F6"/>
    <w:pPr>
      <w:suppressAutoHyphens/>
      <w:autoSpaceDN w:val="0"/>
      <w:spacing w:line="251" w:lineRule="auto"/>
      <w:textAlignment w:val="baseline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numbering" w:customStyle="1" w:styleId="WWNum1">
    <w:name w:val="WWNum1"/>
    <w:basedOn w:val="a2"/>
    <w:rsid w:val="002D12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2023-08-23T07:29:00Z</dcterms:created>
  <dcterms:modified xsi:type="dcterms:W3CDTF">2023-08-23T10:34:00Z</dcterms:modified>
</cp:coreProperties>
</file>