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8" w:rsidRDefault="00871078" w:rsidP="00871078">
      <w:pPr>
        <w:shd w:val="clear" w:color="auto" w:fill="FFFFFF"/>
        <w:spacing w:before="6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                                                         муниципальных служащих сельского поселения Талиукий сельсовет Добринского муниципального района, их супругов и несовершеннолетних детей</w:t>
      </w:r>
    </w:p>
    <w:tbl>
      <w:tblPr>
        <w:tblW w:w="15229" w:type="dxa"/>
        <w:jc w:val="center"/>
        <w:tblInd w:w="-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71"/>
        <w:gridCol w:w="1417"/>
        <w:gridCol w:w="1418"/>
        <w:gridCol w:w="1417"/>
        <w:gridCol w:w="1559"/>
        <w:gridCol w:w="2694"/>
        <w:gridCol w:w="3118"/>
        <w:gridCol w:w="1149"/>
      </w:tblGrid>
      <w:tr w:rsidR="00871078" w:rsidTr="00871078">
        <w:trPr>
          <w:trHeight w:val="19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               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                    муниципального служащего, супруги (а), несовершеннолетних детей</w:t>
            </w:r>
          </w:p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доходах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расходах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                            об имуществе  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871078" w:rsidTr="00871078">
        <w:trPr>
          <w:trHeight w:val="35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 xml:space="preserve"> Мочалов Иван Васильевич -  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>02.02. 1953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>729418,05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4,9 га;                  2. Земельный участок под домом – 1091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3.  жилой дом – 74,5 м 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</w:pPr>
            <w:r>
              <w:t>Газпромбанк г. Липецк – 306498,15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ВАЗ 21063,                </w:t>
            </w:r>
          </w:p>
          <w:p w:rsidR="00871078" w:rsidRPr="003D7C84" w:rsidRDefault="00871078" w:rsidP="009A178D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Мазда-6,  </w:t>
            </w:r>
          </w:p>
          <w:p w:rsidR="00871078" w:rsidRPr="003D7C84" w:rsidRDefault="00871078" w:rsidP="009A178D">
            <w:pPr>
              <w:spacing w:before="610"/>
              <w:jc w:val="center"/>
            </w:pPr>
            <w:r w:rsidRPr="003D7C84">
              <w:t xml:space="preserve">трактор – Т-25.  </w:t>
            </w:r>
          </w:p>
          <w:p w:rsidR="00871078" w:rsidRPr="003D7C84" w:rsidRDefault="00871078" w:rsidP="009A178D">
            <w:pPr>
              <w:spacing w:before="610"/>
            </w:pPr>
          </w:p>
        </w:tc>
      </w:tr>
      <w:tr w:rsidR="00871078" w:rsidTr="00871078">
        <w:trPr>
          <w:trHeight w:val="13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Мочалова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10.07.1960г.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143359,00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0,5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lastRenderedPageBreak/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Шабалкина Вера Николаевна – старший 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03.11.1987г.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224960,40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 – митсубиси-Голт 1300а</w:t>
            </w:r>
          </w:p>
        </w:tc>
      </w:tr>
      <w:tr w:rsidR="00871078" w:rsidTr="00871078">
        <w:trPr>
          <w:trHeight w:val="2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Оборотова Валерия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23.04.2009г.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6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Анна Анатольевна – 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06.08.1986г.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205547,41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450000,00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участок под домом – 1500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2.  жилой дом – 45,7 м 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53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21.06.1986г.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87366,70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5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Ульяна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20.11.2008г.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4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Варвара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24.09.2014г.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Костомарова Ирина Николаевна – специалист 2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13.07.1982г.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170496,60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21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22.02.1985г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296372,81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1,9 га;                  2. Земельный участок под домом – 1530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3.  жилой дом – 75,3 м </w:t>
            </w:r>
            <w:r>
              <w:rPr>
                <w:vertAlign w:val="superscript"/>
              </w:rPr>
              <w:t>2</w:t>
            </w:r>
            <w:r>
              <w:t xml:space="preserve">; 4. ¼ доля  квартиры – 14,47 м </w:t>
            </w:r>
            <w:r>
              <w:rPr>
                <w:vertAlign w:val="superscript"/>
              </w:rPr>
              <w:t>2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а/м – Опель Вектра</w:t>
            </w:r>
            <w:proofErr w:type="gramStart"/>
            <w:r>
              <w:rPr>
                <w:bCs/>
                <w:color w:val="000000"/>
              </w:rPr>
              <w:t xml:space="preserve"> В</w:t>
            </w:r>
            <w:proofErr w:type="gramEnd"/>
            <w:r>
              <w:rPr>
                <w:bCs/>
                <w:color w:val="000000"/>
              </w:rPr>
              <w:t>, а/м – Форд Спектра</w:t>
            </w:r>
          </w:p>
        </w:tc>
      </w:tr>
      <w:tr w:rsidR="00871078" w:rsidTr="00871078">
        <w:trPr>
          <w:trHeight w:val="1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Насонова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06.03.2004г.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23.06.2008г.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</w:tbl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B94957" w:rsidRDefault="00DA6D4D"/>
    <w:sectPr w:rsidR="00B94957" w:rsidSect="008710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1078"/>
    <w:rsid w:val="00160F84"/>
    <w:rsid w:val="0069214F"/>
    <w:rsid w:val="008231C8"/>
    <w:rsid w:val="008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2016-05-16T06:14:00Z</dcterms:created>
  <dcterms:modified xsi:type="dcterms:W3CDTF">2016-05-16T06:19:00Z</dcterms:modified>
</cp:coreProperties>
</file>