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8E2" w:rsidRPr="008248E2" w:rsidRDefault="008248E2" w:rsidP="008248E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:rsidR="008248E2" w:rsidRPr="008248E2" w:rsidRDefault="008248E2" w:rsidP="008248E2">
      <w:pPr>
        <w:keepNext/>
        <w:tabs>
          <w:tab w:val="left" w:pos="2055"/>
          <w:tab w:val="left" w:pos="2410"/>
          <w:tab w:val="center" w:pos="5031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4"/>
          <w:lang w:eastAsia="x-none"/>
        </w:rPr>
      </w:pPr>
    </w:p>
    <w:p w:rsidR="008248E2" w:rsidRPr="008248E2" w:rsidRDefault="008248E2" w:rsidP="00BA5E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8248E2" w:rsidRPr="008248E2" w:rsidRDefault="008248E2" w:rsidP="00824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8248E2" w:rsidRPr="008248E2" w:rsidTr="003F7A28">
        <w:trPr>
          <w:cantSplit/>
          <w:trHeight w:val="1293"/>
          <w:jc w:val="center"/>
        </w:trPr>
        <w:tc>
          <w:tcPr>
            <w:tcW w:w="4608" w:type="dxa"/>
          </w:tcPr>
          <w:p w:rsidR="008248E2" w:rsidRPr="008248E2" w:rsidRDefault="008248E2" w:rsidP="008248E2">
            <w:pPr>
              <w:spacing w:before="240" w:after="0" w:line="240" w:lineRule="atLeast"/>
              <w:jc w:val="center"/>
              <w:rPr>
                <w:rFonts w:ascii="NTHarmonica" w:eastAsia="Times New Roman" w:hAnsi="NTHarmonica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248E2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5DEEB61E" wp14:editId="29CD84E7">
                  <wp:extent cx="537210" cy="679450"/>
                  <wp:effectExtent l="0" t="0" r="0" b="635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48E2" w:rsidRPr="008248E2" w:rsidRDefault="008248E2" w:rsidP="00824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8248E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СОВЕТ ДЕПУТАТОВ СЕЛЬСКОГО  ПОСЕЛЕНИЯ</w:t>
      </w:r>
    </w:p>
    <w:p w:rsidR="008248E2" w:rsidRPr="008248E2" w:rsidRDefault="008248E2" w:rsidP="00824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8248E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ТАЛИЦКИЙ  СЕЛЬСОВЕТ</w:t>
      </w:r>
    </w:p>
    <w:p w:rsidR="008248E2" w:rsidRPr="008248E2" w:rsidRDefault="008248E2" w:rsidP="00824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8248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Добринского</w:t>
      </w:r>
      <w:proofErr w:type="spellEnd"/>
      <w:r w:rsidRPr="008248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муниципального района</w:t>
      </w:r>
    </w:p>
    <w:p w:rsidR="008248E2" w:rsidRPr="008248E2" w:rsidRDefault="008248E2" w:rsidP="00824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248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Липецкой области</w:t>
      </w:r>
    </w:p>
    <w:p w:rsidR="008248E2" w:rsidRPr="008248E2" w:rsidRDefault="008248E2" w:rsidP="008248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48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63-я сессия </w:t>
      </w:r>
      <w:r w:rsidRPr="008248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8248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созыва</w:t>
      </w:r>
    </w:p>
    <w:p w:rsidR="008248E2" w:rsidRPr="008248E2" w:rsidRDefault="008248E2" w:rsidP="008248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48E2" w:rsidRPr="008248E2" w:rsidRDefault="008248E2" w:rsidP="008248E2">
      <w:pPr>
        <w:keepNext/>
        <w:keepLines/>
        <w:spacing w:before="200" w:after="0" w:line="240" w:lineRule="auto"/>
        <w:jc w:val="center"/>
        <w:outlineLvl w:val="6"/>
        <w:rPr>
          <w:rFonts w:asciiTheme="majorHAnsi" w:eastAsiaTheme="majorEastAsia" w:hAnsiTheme="majorHAnsi" w:cstheme="majorBidi"/>
          <w:b/>
          <w:iCs/>
          <w:color w:val="000000" w:themeColor="text1"/>
          <w:sz w:val="48"/>
          <w:szCs w:val="48"/>
          <w:lang w:eastAsia="ru-RU"/>
        </w:rPr>
      </w:pPr>
      <w:r w:rsidRPr="008248E2">
        <w:rPr>
          <w:rFonts w:asciiTheme="majorHAnsi" w:eastAsiaTheme="majorEastAsia" w:hAnsiTheme="majorHAnsi" w:cstheme="majorBidi"/>
          <w:b/>
          <w:iCs/>
          <w:color w:val="000000" w:themeColor="text1"/>
          <w:sz w:val="48"/>
          <w:szCs w:val="48"/>
          <w:lang w:eastAsia="ru-RU"/>
        </w:rPr>
        <w:t>РЕШЕНИЕ</w:t>
      </w:r>
    </w:p>
    <w:p w:rsidR="008248E2" w:rsidRPr="008248E2" w:rsidRDefault="008248E2" w:rsidP="008248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248E2" w:rsidRPr="008248E2" w:rsidRDefault="008248E2" w:rsidP="008248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48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18.09.2019г.                            с. </w:t>
      </w:r>
      <w:proofErr w:type="spellStart"/>
      <w:r w:rsidRPr="008248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Талицкий</w:t>
      </w:r>
      <w:proofErr w:type="spellEnd"/>
      <w:r w:rsidRPr="008248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Чамлык</w:t>
      </w:r>
      <w:r w:rsidRPr="008248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             № 186-рс</w:t>
      </w:r>
    </w:p>
    <w:p w:rsidR="008248E2" w:rsidRPr="008248E2" w:rsidRDefault="008248E2" w:rsidP="008248E2">
      <w:pPr>
        <w:spacing w:after="0" w:line="240" w:lineRule="auto"/>
        <w:jc w:val="center"/>
        <w:rPr>
          <w:rFonts w:ascii="Times New Roman CYR" w:eastAsia="Times New Roman" w:hAnsi="Times New Roman CYR" w:cs="Times New Roman"/>
          <w:color w:val="000000" w:themeColor="text1"/>
          <w:sz w:val="28"/>
          <w:szCs w:val="24"/>
          <w:lang w:eastAsia="ru-RU"/>
        </w:rPr>
      </w:pPr>
    </w:p>
    <w:p w:rsidR="008248E2" w:rsidRPr="008248E2" w:rsidRDefault="008248E2" w:rsidP="008248E2">
      <w:pPr>
        <w:spacing w:after="0" w:line="240" w:lineRule="auto"/>
        <w:jc w:val="center"/>
        <w:rPr>
          <w:rFonts w:ascii="Times New Roman CYR" w:eastAsia="Times New Roman" w:hAnsi="Times New Roman CYR" w:cs="Times New Roman"/>
          <w:color w:val="000000" w:themeColor="text1"/>
          <w:sz w:val="28"/>
          <w:szCs w:val="24"/>
          <w:lang w:eastAsia="ru-RU"/>
        </w:rPr>
      </w:pPr>
    </w:p>
    <w:p w:rsidR="008248E2" w:rsidRPr="008248E2" w:rsidRDefault="008248E2" w:rsidP="008248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248E2">
        <w:rPr>
          <w:rFonts w:ascii="Times New Roman CYR" w:eastAsia="Times New Roman" w:hAnsi="Times New Roman CYR" w:cs="Times New Roman"/>
          <w:color w:val="000000" w:themeColor="text1"/>
          <w:sz w:val="28"/>
          <w:szCs w:val="24"/>
          <w:lang w:eastAsia="ru-RU"/>
        </w:rPr>
        <w:t xml:space="preserve"> </w:t>
      </w:r>
      <w:r w:rsidRPr="008248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проведении конкурса по отбору кандидатур </w:t>
      </w:r>
    </w:p>
    <w:p w:rsidR="008248E2" w:rsidRPr="008248E2" w:rsidRDefault="008248E2" w:rsidP="008248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248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на должность главы сельского поселения  </w:t>
      </w:r>
      <w:proofErr w:type="spellStart"/>
      <w:r w:rsidRPr="008248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Талицкий</w:t>
      </w:r>
      <w:proofErr w:type="spellEnd"/>
      <w:r w:rsidRPr="008248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сельсовет  </w:t>
      </w:r>
      <w:proofErr w:type="spellStart"/>
      <w:r w:rsidRPr="008248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Добринского</w:t>
      </w:r>
      <w:proofErr w:type="spellEnd"/>
      <w:r w:rsidRPr="008248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муниципального района Липецкой области</w:t>
      </w:r>
    </w:p>
    <w:p w:rsidR="008248E2" w:rsidRPr="008248E2" w:rsidRDefault="008248E2" w:rsidP="008248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248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Российской Федерации</w:t>
      </w:r>
    </w:p>
    <w:p w:rsidR="008248E2" w:rsidRPr="008248E2" w:rsidRDefault="008248E2" w:rsidP="008248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248E2" w:rsidRPr="008248E2" w:rsidRDefault="008248E2" w:rsidP="008248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48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8248E2" w:rsidRPr="008248E2" w:rsidRDefault="008248E2" w:rsidP="008248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8248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связи с досрочным прекращением полномочий главы сельского поселения  </w:t>
      </w:r>
      <w:proofErr w:type="spellStart"/>
      <w:r w:rsidRPr="008248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Талицкий</w:t>
      </w:r>
      <w:proofErr w:type="spellEnd"/>
      <w:r w:rsidRPr="008248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сельсовет  </w:t>
      </w:r>
      <w:proofErr w:type="spellStart"/>
      <w:r w:rsidRPr="008248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Добринского</w:t>
      </w:r>
      <w:proofErr w:type="spellEnd"/>
      <w:r w:rsidRPr="008248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Липецкой области Российской Федерации, </w:t>
      </w:r>
      <w:r w:rsidRPr="0082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8248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Уставом сельского поселения  </w:t>
      </w:r>
      <w:proofErr w:type="spellStart"/>
      <w:r w:rsidRPr="008248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Талицкий</w:t>
      </w:r>
      <w:proofErr w:type="spellEnd"/>
      <w:r w:rsidRPr="008248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 </w:t>
      </w:r>
      <w:proofErr w:type="spellStart"/>
      <w:r w:rsidRPr="008248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Добринского</w:t>
      </w:r>
      <w:proofErr w:type="spellEnd"/>
      <w:r w:rsidRPr="008248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района, Порядком проведения конкурса по отбору кандидатур на должность главы сельского поселения  </w:t>
      </w:r>
      <w:proofErr w:type="spellStart"/>
      <w:r w:rsidRPr="008248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Талицкий</w:t>
      </w:r>
      <w:proofErr w:type="spellEnd"/>
      <w:r w:rsidRPr="008248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 </w:t>
      </w:r>
      <w:proofErr w:type="spellStart"/>
      <w:r w:rsidRPr="008248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Добринского</w:t>
      </w:r>
      <w:proofErr w:type="spellEnd"/>
      <w:r w:rsidRPr="008248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Липецкой области Российской Федерации, утвержденным решением Совета депутатов сельского поселения </w:t>
      </w:r>
      <w:proofErr w:type="spellStart"/>
      <w:r w:rsidRPr="008248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Талицкий</w:t>
      </w:r>
      <w:proofErr w:type="spellEnd"/>
      <w:r w:rsidRPr="008248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 </w:t>
      </w:r>
      <w:proofErr w:type="spellStart"/>
      <w:r w:rsidRPr="008248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Добринского</w:t>
      </w:r>
      <w:proofErr w:type="spellEnd"/>
      <w:r w:rsidRPr="008248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</w:t>
      </w:r>
      <w:proofErr w:type="gramEnd"/>
      <w:r w:rsidRPr="008248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№ 181-рс от 30.07.2019г., Совет депутатов сельского поселения  </w:t>
      </w:r>
      <w:proofErr w:type="spellStart"/>
      <w:r w:rsidRPr="008248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Талицкий</w:t>
      </w:r>
      <w:proofErr w:type="spellEnd"/>
      <w:r w:rsidRPr="008248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 </w:t>
      </w:r>
      <w:r w:rsidRPr="008248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РЕШИЛ:</w:t>
      </w:r>
    </w:p>
    <w:p w:rsidR="008248E2" w:rsidRPr="008248E2" w:rsidRDefault="008248E2" w:rsidP="008248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48E2" w:rsidRPr="008248E2" w:rsidRDefault="008248E2" w:rsidP="008248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48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1.Объявить</w:t>
      </w:r>
      <w:r w:rsidRPr="008248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8248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конкурс по отбору кандидатур на должность главы сельского поселения  </w:t>
      </w:r>
      <w:proofErr w:type="spellStart"/>
      <w:r w:rsidRPr="008248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Талицкий</w:t>
      </w:r>
      <w:proofErr w:type="spellEnd"/>
      <w:r w:rsidRPr="008248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сельсовет  </w:t>
      </w:r>
      <w:proofErr w:type="spellStart"/>
      <w:r w:rsidRPr="008248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Добринского</w:t>
      </w:r>
      <w:proofErr w:type="spellEnd"/>
      <w:r w:rsidRPr="008248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Липецкой области Российской Федерации. </w:t>
      </w:r>
    </w:p>
    <w:p w:rsidR="008248E2" w:rsidRPr="008248E2" w:rsidRDefault="008248E2" w:rsidP="008248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48E2" w:rsidRPr="008248E2" w:rsidRDefault="008248E2" w:rsidP="008248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2.Утвердить состав членов конкурсной комиссии, назначаемых Советом депутатов сельского поселения </w:t>
      </w:r>
      <w:proofErr w:type="spellStart"/>
      <w:r w:rsidRPr="008248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Талицкий</w:t>
      </w:r>
      <w:proofErr w:type="spellEnd"/>
      <w:r w:rsidRPr="00824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сельсовет:</w:t>
      </w:r>
    </w:p>
    <w:p w:rsidR="008248E2" w:rsidRPr="008248E2" w:rsidRDefault="008248E2" w:rsidP="008248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248E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- Васнева Татьяна Валентиновна –</w:t>
      </w:r>
      <w:r w:rsidRPr="008248E2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</w:t>
      </w:r>
      <w:r w:rsidRPr="008248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председатель Совета депутатов сельского поселения </w:t>
      </w:r>
      <w:proofErr w:type="spellStart"/>
      <w:r w:rsidRPr="008248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Талицкий</w:t>
      </w:r>
      <w:proofErr w:type="spellEnd"/>
      <w:r w:rsidRPr="008248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сельсовет </w:t>
      </w:r>
      <w:proofErr w:type="spellStart"/>
      <w:r w:rsidRPr="008248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Добринского</w:t>
      </w:r>
      <w:proofErr w:type="spellEnd"/>
      <w:r w:rsidRPr="008248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муниципального </w:t>
      </w:r>
      <w:r w:rsidRPr="008248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района, </w:t>
      </w:r>
      <w:proofErr w:type="spellStart"/>
      <w:r w:rsidRPr="008248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земеститель</w:t>
      </w:r>
      <w:proofErr w:type="spellEnd"/>
      <w:r w:rsidRPr="008248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директора по воспитательной работе МБОУ СШ с. </w:t>
      </w:r>
      <w:proofErr w:type="spellStart"/>
      <w:r w:rsidRPr="008248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Талицкий</w:t>
      </w:r>
      <w:proofErr w:type="spellEnd"/>
      <w:r w:rsidRPr="008248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Чамлык;</w:t>
      </w:r>
    </w:p>
    <w:p w:rsidR="008248E2" w:rsidRPr="008248E2" w:rsidRDefault="008248E2" w:rsidP="008248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248E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- Жданов Александр Васильевич –</w:t>
      </w:r>
      <w:r w:rsidRPr="008248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депутатов Совета депутатов сельского поселения </w:t>
      </w:r>
      <w:proofErr w:type="spellStart"/>
      <w:r w:rsidRPr="008248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Талицкий</w:t>
      </w:r>
      <w:proofErr w:type="spellEnd"/>
      <w:r w:rsidRPr="008248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сельсовет </w:t>
      </w:r>
      <w:proofErr w:type="spellStart"/>
      <w:r w:rsidRPr="008248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Добринского</w:t>
      </w:r>
      <w:proofErr w:type="spellEnd"/>
      <w:r w:rsidRPr="008248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муниципального района, индивидуальный предприниматель;</w:t>
      </w:r>
    </w:p>
    <w:p w:rsidR="008248E2" w:rsidRPr="008248E2" w:rsidRDefault="008248E2" w:rsidP="008248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248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 Соломахин Михаил Николаевич - директор  МАУК «</w:t>
      </w:r>
      <w:proofErr w:type="spellStart"/>
      <w:r w:rsidRPr="008248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Талицкий</w:t>
      </w:r>
      <w:proofErr w:type="spellEnd"/>
      <w:r w:rsidRPr="008248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ПЦК».</w:t>
      </w:r>
    </w:p>
    <w:p w:rsidR="008248E2" w:rsidRPr="008248E2" w:rsidRDefault="008248E2" w:rsidP="008248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48E2" w:rsidRPr="008248E2" w:rsidRDefault="008248E2" w:rsidP="008248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3.Установить срок приема конкурсной комиссией документов от лиц, изъявивших желание участвовать в конкурсе с 25 сентября  по 15 октября 2019 года ежедневно с 09.00 до 16.00 часов кроме субботы и воскресенья в кабинете №9 администрации </w:t>
      </w:r>
      <w:proofErr w:type="spellStart"/>
      <w:r w:rsidRPr="00824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Добринского</w:t>
      </w:r>
      <w:proofErr w:type="spellEnd"/>
      <w:r w:rsidRPr="00824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(</w:t>
      </w:r>
      <w:proofErr w:type="spellStart"/>
      <w:r w:rsidRPr="00824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Start"/>
      <w:r w:rsidRPr="00824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.Д</w:t>
      </w:r>
      <w:proofErr w:type="gramEnd"/>
      <w:r w:rsidRPr="00824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обринка</w:t>
      </w:r>
      <w:proofErr w:type="spellEnd"/>
      <w:r w:rsidRPr="00824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824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ул.М.Горького</w:t>
      </w:r>
      <w:proofErr w:type="spellEnd"/>
      <w:r w:rsidRPr="00824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5).</w:t>
      </w:r>
    </w:p>
    <w:p w:rsidR="008248E2" w:rsidRPr="008248E2" w:rsidRDefault="008248E2" w:rsidP="008248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48E2" w:rsidRPr="008248E2" w:rsidRDefault="008248E2" w:rsidP="008248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4.Гражданин, изъявивший желание участвовать в конкурсе представляет в конкурсную комиссию документы согласно перечню (прилагается).  </w:t>
      </w:r>
    </w:p>
    <w:p w:rsidR="008248E2" w:rsidRPr="008248E2" w:rsidRDefault="008248E2" w:rsidP="008248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48E2" w:rsidRPr="008248E2" w:rsidRDefault="008248E2" w:rsidP="008248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24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5.Провести первое организационное заседание конкурсной комиссии 23 сентября 2019 года в </w:t>
      </w:r>
      <w:r w:rsidRPr="008248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10.00  часов в малом  зале администрации </w:t>
      </w:r>
      <w:proofErr w:type="spellStart"/>
      <w:r w:rsidRPr="008248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Добринского</w:t>
      </w:r>
      <w:proofErr w:type="spellEnd"/>
      <w:r w:rsidRPr="008248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муниципального района.</w:t>
      </w:r>
    </w:p>
    <w:p w:rsidR="008248E2" w:rsidRPr="008248E2" w:rsidRDefault="008248E2" w:rsidP="008248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48E2" w:rsidRPr="008248E2" w:rsidRDefault="008248E2" w:rsidP="008248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8248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6.Провести конкурсное испытание (второй этап конкурса) 18.10.2019 года в 11.00 часов в кабинете №1 администрации сельского поселения </w:t>
      </w:r>
      <w:proofErr w:type="spellStart"/>
      <w:r w:rsidRPr="008248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Талицкий</w:t>
      </w:r>
      <w:proofErr w:type="spellEnd"/>
      <w:r w:rsidRPr="008248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сельсовет </w:t>
      </w:r>
      <w:proofErr w:type="spellStart"/>
      <w:r w:rsidRPr="008248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Добринского</w:t>
      </w:r>
      <w:proofErr w:type="spellEnd"/>
      <w:r w:rsidRPr="008248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муниципального района по адресу: </w:t>
      </w:r>
      <w:proofErr w:type="gramStart"/>
      <w:r w:rsidRPr="008248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Липецкая область, </w:t>
      </w:r>
      <w:proofErr w:type="spellStart"/>
      <w:r w:rsidRPr="008248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Добринский</w:t>
      </w:r>
      <w:proofErr w:type="spellEnd"/>
      <w:r w:rsidRPr="008248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район,  с. </w:t>
      </w:r>
      <w:proofErr w:type="spellStart"/>
      <w:r w:rsidRPr="008248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Талицкий</w:t>
      </w:r>
      <w:proofErr w:type="spellEnd"/>
      <w:r w:rsidRPr="008248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Чамлык, ул. </w:t>
      </w:r>
      <w:r w:rsidRPr="008248E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Советская, д.17.</w:t>
      </w:r>
      <w:proofErr w:type="gramEnd"/>
    </w:p>
    <w:p w:rsidR="008248E2" w:rsidRPr="008248E2" w:rsidRDefault="008248E2" w:rsidP="008248E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48E2" w:rsidRPr="008248E2" w:rsidRDefault="008248E2" w:rsidP="008248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48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7.Направить настоящее решение главе администрации </w:t>
      </w:r>
      <w:proofErr w:type="spellStart"/>
      <w:r w:rsidRPr="008248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Добринского</w:t>
      </w:r>
      <w:proofErr w:type="spellEnd"/>
      <w:r w:rsidRPr="008248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Липецкой области для назначения членов комиссии по отбору кандидатур на должность главы сельского поселения  </w:t>
      </w:r>
      <w:proofErr w:type="spellStart"/>
      <w:r w:rsidRPr="008248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Талицкий</w:t>
      </w:r>
      <w:proofErr w:type="spellEnd"/>
      <w:r w:rsidRPr="008248E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Pr="008248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 </w:t>
      </w:r>
      <w:proofErr w:type="spellStart"/>
      <w:r w:rsidRPr="008248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Добринского</w:t>
      </w:r>
      <w:proofErr w:type="spellEnd"/>
      <w:r w:rsidRPr="008248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района. </w:t>
      </w:r>
    </w:p>
    <w:p w:rsidR="008248E2" w:rsidRPr="008248E2" w:rsidRDefault="008248E2" w:rsidP="008248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48E2" w:rsidRPr="008248E2" w:rsidRDefault="008248E2" w:rsidP="008248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48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8.Опубликовать настоящее решение в районной газете «</w:t>
      </w:r>
      <w:proofErr w:type="spellStart"/>
      <w:r w:rsidRPr="008248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Добринские</w:t>
      </w:r>
      <w:proofErr w:type="spellEnd"/>
      <w:r w:rsidRPr="008248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вести».</w:t>
      </w:r>
    </w:p>
    <w:p w:rsidR="008248E2" w:rsidRPr="008248E2" w:rsidRDefault="008248E2" w:rsidP="008248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48E2" w:rsidRPr="008248E2" w:rsidRDefault="008248E2" w:rsidP="008248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48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9.Настоящее решение вступает в силу со дня  его принятия.</w:t>
      </w:r>
    </w:p>
    <w:p w:rsidR="008248E2" w:rsidRPr="008248E2" w:rsidRDefault="008248E2" w:rsidP="008248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48E2" w:rsidRPr="008248E2" w:rsidRDefault="008248E2" w:rsidP="008248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48E2" w:rsidRPr="008248E2" w:rsidRDefault="008248E2" w:rsidP="0082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248E2" w:rsidRPr="008248E2" w:rsidRDefault="008248E2" w:rsidP="0082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248E2" w:rsidRPr="008248E2" w:rsidRDefault="008248E2" w:rsidP="008248E2">
      <w:pPr>
        <w:spacing w:after="0" w:line="240" w:lineRule="auto"/>
        <w:ind w:right="-9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248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Председатель Совета депутатов</w:t>
      </w:r>
    </w:p>
    <w:p w:rsidR="008248E2" w:rsidRPr="008248E2" w:rsidRDefault="008248E2" w:rsidP="008248E2">
      <w:pPr>
        <w:spacing w:after="0" w:line="240" w:lineRule="auto"/>
        <w:ind w:right="-9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248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сельского поселения</w:t>
      </w:r>
    </w:p>
    <w:p w:rsidR="008248E2" w:rsidRPr="008248E2" w:rsidRDefault="008248E2" w:rsidP="008248E2">
      <w:pPr>
        <w:spacing w:after="0" w:line="240" w:lineRule="auto"/>
        <w:ind w:right="-9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248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Талицкий</w:t>
      </w:r>
      <w:proofErr w:type="spellEnd"/>
      <w:r w:rsidRPr="008248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сельсовет                                                    </w:t>
      </w:r>
      <w:r w:rsidRPr="008248E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Т.В. Васнева                          </w:t>
      </w:r>
    </w:p>
    <w:p w:rsidR="008248E2" w:rsidRPr="008248E2" w:rsidRDefault="008248E2" w:rsidP="008248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248E2" w:rsidRPr="008248E2" w:rsidRDefault="008248E2" w:rsidP="008248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248E2" w:rsidRPr="008248E2" w:rsidRDefault="008248E2" w:rsidP="008248E2">
      <w:pPr>
        <w:spacing w:after="0" w:line="240" w:lineRule="auto"/>
        <w:ind w:firstLine="59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</w:t>
      </w:r>
    </w:p>
    <w:p w:rsidR="008248E2" w:rsidRPr="008248E2" w:rsidRDefault="008248E2" w:rsidP="0082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8E2" w:rsidRPr="008248E2" w:rsidRDefault="008248E2" w:rsidP="0082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8E2" w:rsidRPr="008248E2" w:rsidRDefault="008248E2" w:rsidP="008248E2">
      <w:pPr>
        <w:spacing w:after="0" w:line="240" w:lineRule="auto"/>
        <w:ind w:firstLine="59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</w:p>
    <w:p w:rsidR="008248E2" w:rsidRPr="008248E2" w:rsidRDefault="008248E2" w:rsidP="0082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к решению Совета депутатов</w:t>
      </w:r>
    </w:p>
    <w:p w:rsidR="008248E2" w:rsidRPr="008248E2" w:rsidRDefault="008248E2" w:rsidP="008248E2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сельского поселения </w:t>
      </w:r>
      <w:proofErr w:type="spellStart"/>
      <w:r w:rsidRPr="00824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Талицкий</w:t>
      </w:r>
      <w:proofErr w:type="spellEnd"/>
      <w:r w:rsidRPr="00824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</w:p>
    <w:p w:rsidR="008248E2" w:rsidRPr="008248E2" w:rsidRDefault="008248E2" w:rsidP="008248E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от 18.09.2019 г. № 186</w:t>
      </w:r>
      <w:r w:rsidRPr="008248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-</w:t>
      </w:r>
      <w:proofErr w:type="spellStart"/>
      <w:r w:rsidRPr="00824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рс</w:t>
      </w:r>
      <w:proofErr w:type="spellEnd"/>
    </w:p>
    <w:p w:rsidR="008248E2" w:rsidRPr="008248E2" w:rsidRDefault="008248E2" w:rsidP="008248E2">
      <w:pPr>
        <w:spacing w:after="0" w:line="240" w:lineRule="auto"/>
        <w:ind w:firstLine="59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8E2" w:rsidRPr="008248E2" w:rsidRDefault="008248E2" w:rsidP="00824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Представление документов в конкурсную комиссию</w:t>
      </w:r>
    </w:p>
    <w:p w:rsidR="008248E2" w:rsidRPr="008248E2" w:rsidRDefault="008248E2" w:rsidP="00824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8E2" w:rsidRPr="008248E2" w:rsidRDefault="008248E2" w:rsidP="008248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личное заявление об участии в конкурсе согласно приложению 1 к настоящему Порядку в двух экземплярах; </w:t>
      </w:r>
    </w:p>
    <w:p w:rsidR="008248E2" w:rsidRPr="008248E2" w:rsidRDefault="008248E2" w:rsidP="008248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8E2">
        <w:rPr>
          <w:rFonts w:ascii="Times New Roman" w:eastAsia="Times New Roman" w:hAnsi="Times New Roman" w:cs="Times New Roman"/>
          <w:sz w:val="26"/>
          <w:szCs w:val="26"/>
          <w:lang w:eastAsia="ru-RU"/>
        </w:rPr>
        <w:t>2) копию паспорта или заменяющего его документа;</w:t>
      </w:r>
    </w:p>
    <w:p w:rsidR="008248E2" w:rsidRPr="008248E2" w:rsidRDefault="008248E2" w:rsidP="008248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8E2">
        <w:rPr>
          <w:rFonts w:ascii="Times New Roman" w:eastAsia="Times New Roman" w:hAnsi="Times New Roman" w:cs="Times New Roman"/>
          <w:sz w:val="26"/>
          <w:szCs w:val="26"/>
          <w:lang w:eastAsia="ru-RU"/>
        </w:rPr>
        <w:t>3) копии документов, подтверждающих трудовую деятельность;</w:t>
      </w:r>
    </w:p>
    <w:p w:rsidR="008248E2" w:rsidRPr="008248E2" w:rsidRDefault="008248E2" w:rsidP="008248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8E2">
        <w:rPr>
          <w:rFonts w:ascii="Times New Roman" w:eastAsia="Times New Roman" w:hAnsi="Times New Roman" w:cs="Times New Roman"/>
          <w:sz w:val="26"/>
          <w:szCs w:val="26"/>
          <w:lang w:eastAsia="ru-RU"/>
        </w:rPr>
        <w:t>4) копии документов об образовании и о квалификации;</w:t>
      </w:r>
    </w:p>
    <w:p w:rsidR="008248E2" w:rsidRPr="008248E2" w:rsidRDefault="008248E2" w:rsidP="008248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8E2">
        <w:rPr>
          <w:rFonts w:ascii="Times New Roman" w:eastAsia="Times New Roman" w:hAnsi="Times New Roman" w:cs="Times New Roman"/>
          <w:sz w:val="26"/>
          <w:szCs w:val="26"/>
          <w:lang w:eastAsia="ru-RU"/>
        </w:rPr>
        <w:t>5) копии документов воинского учета - для граждан, пребывающих в запасе, и лиц, подлежащих призыву на военную службу;</w:t>
      </w:r>
    </w:p>
    <w:p w:rsidR="008248E2" w:rsidRPr="008248E2" w:rsidRDefault="008248E2" w:rsidP="008248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8E2">
        <w:rPr>
          <w:rFonts w:ascii="Times New Roman" w:eastAsia="Times New Roman" w:hAnsi="Times New Roman" w:cs="Times New Roman"/>
          <w:sz w:val="26"/>
          <w:szCs w:val="26"/>
          <w:lang w:eastAsia="ru-RU"/>
        </w:rPr>
        <w:t>6) сведения о наличии (отсутствии) судимости и (или) факта уголовного преследования, либо о прекращении уголовного преследования и привлечения к административной ответственности за совершение правонарушений, предусмотренных статьями 20.3 и 20.29 Кодекса Российской Федерации об административных правонарушениях;</w:t>
      </w:r>
    </w:p>
    <w:p w:rsidR="008248E2" w:rsidRPr="008248E2" w:rsidRDefault="008248E2" w:rsidP="008248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248E2">
        <w:rPr>
          <w:rFonts w:ascii="Times New Roman" w:eastAsia="Times New Roman" w:hAnsi="Times New Roman" w:cs="Times New Roman"/>
          <w:sz w:val="26"/>
          <w:szCs w:val="26"/>
          <w:lang w:eastAsia="ru-RU"/>
        </w:rPr>
        <w:t>7) заключение медицинского учреждения</w:t>
      </w:r>
      <w:r w:rsidRPr="0082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форме, утвержденной приказом Министерства здравоохранения и социального развития Российской Федерации от 14 декабря 2009 года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учреждения»; </w:t>
      </w:r>
      <w:proofErr w:type="gramEnd"/>
    </w:p>
    <w:p w:rsidR="008248E2" w:rsidRPr="008248E2" w:rsidRDefault="008248E2" w:rsidP="008248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8E2">
        <w:rPr>
          <w:rFonts w:ascii="Times New Roman" w:eastAsia="Times New Roman" w:hAnsi="Times New Roman" w:cs="Times New Roman"/>
          <w:sz w:val="26"/>
          <w:szCs w:val="26"/>
          <w:lang w:eastAsia="ru-RU"/>
        </w:rPr>
        <w:t>8) две цветные фотографии размером 4 x 6 см.;</w:t>
      </w:r>
    </w:p>
    <w:p w:rsidR="008248E2" w:rsidRPr="008248E2" w:rsidRDefault="008248E2" w:rsidP="008248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24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9) концепцию социально-экономического развития муниципального образования на 5-ти летний период, включающую в себя описание стратегии развития муниципального образования по основным направлениям в рамках полномочий муниципального </w:t>
      </w:r>
      <w:r w:rsidRPr="00824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образования,</w:t>
      </w:r>
      <w:r w:rsidRPr="008248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24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задачи, цели и иные аспекты деятельности администрации.</w:t>
      </w:r>
    </w:p>
    <w:p w:rsidR="008248E2" w:rsidRPr="008248E2" w:rsidRDefault="008248E2" w:rsidP="00824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8E2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кандидатом изменялись фамилия, имя и (или) отчество, им представляются также копии соответствующих документов.</w:t>
      </w:r>
    </w:p>
    <w:p w:rsidR="008248E2" w:rsidRPr="008248E2" w:rsidRDefault="008248E2" w:rsidP="008248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8E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Участником конкурса могут быть также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характеризующие его документы.</w:t>
      </w:r>
    </w:p>
    <w:p w:rsidR="008248E2" w:rsidRPr="008248E2" w:rsidRDefault="008248E2" w:rsidP="008248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248E2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предоставления документов в конкурсную комиссию участник конкурса в соответствии со статьей 3 Закона Липецкой области от 15.12.2015 № 476-ОЗ «О правовом регулировании некоторых вопросов по профилактике коррупционных правонарушений в Липецкой области» предоставляет главе администрации Липецкой области сведения о доходах за календарный год, предшествующий году подачи заявления об участии в конкурсе, об имуществе и обязательствах имущественного характера по состоянию на первое</w:t>
      </w:r>
      <w:proofErr w:type="gramEnd"/>
      <w:r w:rsidRPr="00824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число месяца, </w:t>
      </w:r>
      <w:r w:rsidRPr="008248E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предшествующего месяцу подачи заявления об участии в конкурсе, </w:t>
      </w:r>
      <w:proofErr w:type="gramStart"/>
      <w:r w:rsidRPr="008248E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принадлежащих</w:t>
      </w:r>
      <w:proofErr w:type="gramEnd"/>
      <w:r w:rsidRPr="00824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конкурса, его (ее) супруге (супругу) и несовершеннолетним детям.</w:t>
      </w:r>
    </w:p>
    <w:p w:rsidR="00E53ED5" w:rsidRDefault="00E53ED5"/>
    <w:sectPr w:rsidR="00E53ED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C84" w:rsidRDefault="00D33C84" w:rsidP="008248E2">
      <w:pPr>
        <w:spacing w:after="0" w:line="240" w:lineRule="auto"/>
      </w:pPr>
      <w:r>
        <w:separator/>
      </w:r>
    </w:p>
  </w:endnote>
  <w:endnote w:type="continuationSeparator" w:id="0">
    <w:p w:rsidR="00D33C84" w:rsidRDefault="00D33C84" w:rsidP="00824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C84" w:rsidRDefault="00D33C84" w:rsidP="008248E2">
      <w:pPr>
        <w:spacing w:after="0" w:line="240" w:lineRule="auto"/>
      </w:pPr>
      <w:r>
        <w:separator/>
      </w:r>
    </w:p>
  </w:footnote>
  <w:footnote w:type="continuationSeparator" w:id="0">
    <w:p w:rsidR="00D33C84" w:rsidRDefault="00D33C84" w:rsidP="00824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8E2" w:rsidRDefault="008248E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E2"/>
    <w:rsid w:val="000602E2"/>
    <w:rsid w:val="006F0ACF"/>
    <w:rsid w:val="008248E2"/>
    <w:rsid w:val="00BA5ECB"/>
    <w:rsid w:val="00D33C84"/>
    <w:rsid w:val="00E5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8E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24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48E2"/>
  </w:style>
  <w:style w:type="paragraph" w:styleId="a7">
    <w:name w:val="footer"/>
    <w:basedOn w:val="a"/>
    <w:link w:val="a8"/>
    <w:uiPriority w:val="99"/>
    <w:unhideWhenUsed/>
    <w:rsid w:val="00824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48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8E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24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48E2"/>
  </w:style>
  <w:style w:type="paragraph" w:styleId="a7">
    <w:name w:val="footer"/>
    <w:basedOn w:val="a"/>
    <w:link w:val="a8"/>
    <w:uiPriority w:val="99"/>
    <w:unhideWhenUsed/>
    <w:rsid w:val="00824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4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2019-09-27T06:25:00Z</cp:lastPrinted>
  <dcterms:created xsi:type="dcterms:W3CDTF">2019-10-10T06:52:00Z</dcterms:created>
  <dcterms:modified xsi:type="dcterms:W3CDTF">2019-10-10T06:52:00Z</dcterms:modified>
</cp:coreProperties>
</file>