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3" w:rsidRPr="007E4F33" w:rsidRDefault="007E4F33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03124" w:rsidRPr="00D04E95" w:rsidTr="00884CEA">
        <w:trPr>
          <w:cantSplit/>
          <w:trHeight w:val="1293"/>
          <w:jc w:val="center"/>
        </w:trPr>
        <w:tc>
          <w:tcPr>
            <w:tcW w:w="4608" w:type="dxa"/>
          </w:tcPr>
          <w:p w:rsidR="00903124" w:rsidRPr="00D04E95" w:rsidRDefault="00FD5243" w:rsidP="007E4F33">
            <w:pPr>
              <w:spacing w:before="240" w:line="240" w:lineRule="atLeast"/>
              <w:ind w:right="-94" w:firstLine="0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124" w:rsidRPr="00F63489" w:rsidRDefault="00903124" w:rsidP="00903124">
      <w:pPr>
        <w:pStyle w:val="ab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903124" w:rsidRPr="00F63489" w:rsidRDefault="00903124" w:rsidP="00903124">
      <w:pPr>
        <w:pStyle w:val="ab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FD5243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903124" w:rsidRDefault="00903124" w:rsidP="00903124">
      <w:pPr>
        <w:pStyle w:val="ab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903124" w:rsidRPr="0049387C" w:rsidRDefault="00903124" w:rsidP="00903124">
      <w:pPr>
        <w:ind w:right="-94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>Российской Федерации</w:t>
      </w:r>
    </w:p>
    <w:p w:rsidR="00903124" w:rsidRDefault="00903124" w:rsidP="00903124">
      <w:pPr>
        <w:ind w:right="-94"/>
        <w:jc w:val="center"/>
        <w:rPr>
          <w:sz w:val="28"/>
        </w:rPr>
      </w:pPr>
    </w:p>
    <w:p w:rsidR="00903124" w:rsidRPr="0049387C" w:rsidRDefault="00FD5243" w:rsidP="00903124">
      <w:pPr>
        <w:ind w:right="-94"/>
        <w:jc w:val="center"/>
        <w:rPr>
          <w:sz w:val="28"/>
        </w:rPr>
      </w:pPr>
      <w:r>
        <w:rPr>
          <w:sz w:val="28"/>
        </w:rPr>
        <w:t>68</w:t>
      </w:r>
      <w:r w:rsidR="00903124" w:rsidRPr="00D04E95">
        <w:rPr>
          <w:sz w:val="28"/>
        </w:rPr>
        <w:t xml:space="preserve">-я сессия </w:t>
      </w:r>
      <w:r w:rsidR="00903124" w:rsidRPr="00D04E95">
        <w:rPr>
          <w:sz w:val="28"/>
          <w:lang w:val="en-US"/>
        </w:rPr>
        <w:t>V</w:t>
      </w:r>
      <w:r w:rsidR="00903124" w:rsidRPr="00D04E95">
        <w:rPr>
          <w:sz w:val="28"/>
        </w:rPr>
        <w:t>-го созыва</w:t>
      </w:r>
    </w:p>
    <w:p w:rsidR="00903124" w:rsidRPr="00903124" w:rsidRDefault="00903124" w:rsidP="007E4F33">
      <w:pPr>
        <w:pStyle w:val="7"/>
        <w:ind w:right="-94" w:firstLine="0"/>
        <w:jc w:val="center"/>
        <w:rPr>
          <w:rFonts w:ascii="Times New Roman" w:hAnsi="Times New Roman"/>
          <w:sz w:val="44"/>
        </w:rPr>
      </w:pPr>
      <w:r w:rsidRPr="00903124">
        <w:rPr>
          <w:rFonts w:ascii="Times New Roman" w:hAnsi="Times New Roman"/>
          <w:sz w:val="44"/>
        </w:rPr>
        <w:t>РЕШЕНИЕ</w:t>
      </w:r>
    </w:p>
    <w:p w:rsidR="00903124" w:rsidRPr="00D04E95" w:rsidRDefault="00903124" w:rsidP="00903124">
      <w:pPr>
        <w:pStyle w:val="3"/>
        <w:ind w:left="0" w:right="-94"/>
        <w:jc w:val="center"/>
      </w:pPr>
    </w:p>
    <w:p w:rsidR="00903124" w:rsidRPr="000E51E1" w:rsidRDefault="00FD5243" w:rsidP="00903124">
      <w:pPr>
        <w:pStyle w:val="aa"/>
        <w:ind w:right="-94"/>
        <w:rPr>
          <w:sz w:val="28"/>
          <w:szCs w:val="28"/>
        </w:rPr>
      </w:pPr>
      <w:r>
        <w:rPr>
          <w:sz w:val="28"/>
          <w:szCs w:val="28"/>
        </w:rPr>
        <w:t>05</w:t>
      </w:r>
      <w:r w:rsidR="00903124">
        <w:rPr>
          <w:sz w:val="28"/>
          <w:szCs w:val="28"/>
        </w:rPr>
        <w:t>.12.2019</w:t>
      </w:r>
      <w:r w:rsidR="00903124" w:rsidRPr="00D04E95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</w:t>
      </w:r>
      <w:r w:rsidR="00903124" w:rsidRPr="00D04E95">
        <w:rPr>
          <w:sz w:val="28"/>
          <w:szCs w:val="28"/>
        </w:rPr>
        <w:t xml:space="preserve">с. </w:t>
      </w:r>
      <w:r>
        <w:rPr>
          <w:sz w:val="28"/>
          <w:szCs w:val="28"/>
        </w:rPr>
        <w:t>Талицкий Чамлык</w:t>
      </w:r>
      <w:r w:rsidR="00903124" w:rsidRPr="00D04E9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="00903124" w:rsidRPr="00D04E95">
        <w:rPr>
          <w:sz w:val="28"/>
          <w:szCs w:val="28"/>
        </w:rPr>
        <w:t xml:space="preserve"> № </w:t>
      </w:r>
      <w:r>
        <w:rPr>
          <w:sz w:val="28"/>
          <w:szCs w:val="28"/>
        </w:rPr>
        <w:t>195</w:t>
      </w:r>
      <w:r w:rsidR="00903124">
        <w:rPr>
          <w:sz w:val="28"/>
          <w:szCs w:val="28"/>
        </w:rPr>
        <w:t xml:space="preserve"> </w:t>
      </w:r>
      <w:r w:rsidR="00903124" w:rsidRPr="00D04E95">
        <w:rPr>
          <w:sz w:val="28"/>
          <w:szCs w:val="28"/>
        </w:rPr>
        <w:t>-рс</w:t>
      </w:r>
    </w:p>
    <w:p w:rsidR="00903124" w:rsidRPr="00D04E95" w:rsidRDefault="00903124" w:rsidP="00903124">
      <w:pPr>
        <w:pStyle w:val="ConsPlusTitle"/>
        <w:ind w:right="-94"/>
        <w:jc w:val="center"/>
      </w:pPr>
      <w:r w:rsidRPr="00D04E95">
        <w:t xml:space="preserve"> </w:t>
      </w:r>
    </w:p>
    <w:p w:rsidR="00903124" w:rsidRPr="00791585" w:rsidRDefault="00903124" w:rsidP="00FD52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1"/>
      <w:bookmarkStart w:id="1" w:name="OLE_LINK52"/>
      <w:bookmarkStart w:id="2" w:name="OLE_LINK53"/>
      <w:bookmarkStart w:id="3" w:name="OLE_LINK54"/>
      <w:bookmarkStart w:id="4" w:name="OLE_LINK1"/>
      <w:bookmarkStart w:id="5" w:name="OLE_LINK2"/>
      <w:r w:rsidRPr="00D04E95">
        <w:rPr>
          <w:b/>
          <w:iCs/>
          <w:sz w:val="28"/>
          <w:szCs w:val="28"/>
        </w:rPr>
        <w:t xml:space="preserve">О 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Порядке</w:t>
      </w:r>
      <w:r w:rsidR="00FD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5243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903124" w:rsidRPr="00D04E95" w:rsidRDefault="00903124" w:rsidP="00903124">
      <w:pPr>
        <w:pStyle w:val="aa"/>
        <w:jc w:val="center"/>
      </w:pPr>
    </w:p>
    <w:p w:rsidR="00903124" w:rsidRPr="00D04E95" w:rsidRDefault="00903124" w:rsidP="009031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312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4F33"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 w:rsidRPr="00903124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F33">
        <w:rPr>
          <w:rFonts w:ascii="Times New Roman" w:hAnsi="Times New Roman" w:cs="Times New Roman"/>
          <w:sz w:val="28"/>
          <w:szCs w:val="28"/>
        </w:rPr>
        <w:t>№ 83-2019 от 15.11.209г. « Об устранении нарушений в части нормативно-правового регулирования отдельных вопросов обеспечения доступа граждан и организаций к информации о деятельности коллегиальных органов»</w:t>
      </w:r>
      <w:r w:rsidRPr="00D04E95">
        <w:rPr>
          <w:rFonts w:ascii="Times New Roman" w:hAnsi="Times New Roman" w:cs="Times New Roman"/>
          <w:sz w:val="28"/>
          <w:szCs w:val="28"/>
        </w:rPr>
        <w:t xml:space="preserve">,  </w:t>
      </w:r>
      <w:r w:rsidRPr="00346438">
        <w:rPr>
          <w:sz w:val="28"/>
          <w:szCs w:val="28"/>
        </w:rPr>
        <w:t xml:space="preserve">в соответствии с </w:t>
      </w:r>
      <w:hyperlink r:id="rId9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</w:t>
      </w:r>
      <w:r w:rsidR="00D90A7A">
        <w:rPr>
          <w:sz w:val="28"/>
          <w:szCs w:val="28"/>
        </w:rPr>
        <w:t xml:space="preserve"> </w:t>
      </w:r>
      <w:r w:rsidRPr="00346438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,Федеральным </w:t>
      </w:r>
      <w:hyperlink r:id="rId10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>,</w:t>
      </w:r>
      <w:r w:rsidRPr="00D04E95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D04E9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FD5243">
        <w:rPr>
          <w:rFonts w:ascii="Times New Roman" w:hAnsi="Times New Roman" w:cs="Times New Roman"/>
          <w:iCs/>
          <w:sz w:val="28"/>
          <w:szCs w:val="28"/>
        </w:rPr>
        <w:t>Талицкий</w:t>
      </w:r>
      <w:r w:rsidRPr="00D04E95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04E95">
        <w:rPr>
          <w:rFonts w:ascii="Times New Roman" w:hAnsi="Times New Roman" w:cs="Times New Roman"/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Pr="00D04E95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Pr="00D04E95">
        <w:rPr>
          <w:iCs/>
          <w:sz w:val="28"/>
          <w:szCs w:val="28"/>
        </w:rPr>
        <w:t xml:space="preserve"> </w:t>
      </w:r>
    </w:p>
    <w:p w:rsidR="00903124" w:rsidRDefault="00903124" w:rsidP="00903124">
      <w:pPr>
        <w:pStyle w:val="ConsPlusNormal"/>
        <w:ind w:firstLine="540"/>
        <w:jc w:val="both"/>
      </w:pPr>
    </w:p>
    <w:p w:rsidR="00903124" w:rsidRPr="007E4F33" w:rsidRDefault="00903124" w:rsidP="007E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E95">
        <w:t xml:space="preserve"> </w:t>
      </w:r>
      <w:r w:rsidRPr="00D04E95">
        <w:rPr>
          <w:rFonts w:ascii="Times New Roman" w:hAnsi="Times New Roman" w:cs="Times New Roman"/>
          <w:b/>
          <w:sz w:val="28"/>
          <w:szCs w:val="28"/>
        </w:rPr>
        <w:t>РЕШИЛ</w:t>
      </w:r>
      <w:r w:rsidRPr="00D04E95">
        <w:rPr>
          <w:rFonts w:ascii="Times New Roman" w:hAnsi="Times New Roman" w:cs="Times New Roman"/>
          <w:sz w:val="28"/>
          <w:szCs w:val="28"/>
        </w:rPr>
        <w:t>:</w:t>
      </w:r>
    </w:p>
    <w:p w:rsidR="00903124" w:rsidRDefault="00903124" w:rsidP="009031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95"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Pr="0090312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03124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 депутатов сельского поселения </w:t>
      </w:r>
      <w:r w:rsidR="00FD5243">
        <w:rPr>
          <w:rFonts w:ascii="Times New Roman" w:hAnsi="Times New Roman" w:cs="Times New Roman"/>
          <w:sz w:val="28"/>
          <w:szCs w:val="28"/>
        </w:rPr>
        <w:t>Талицкий</w:t>
      </w:r>
      <w:r w:rsidRPr="00903124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Pr="00D04E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03124" w:rsidRPr="00D04E95" w:rsidRDefault="00903124" w:rsidP="00903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4E95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</w:t>
      </w:r>
      <w:r w:rsidRPr="000E51E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FD5243">
        <w:rPr>
          <w:rFonts w:ascii="Times New Roman" w:hAnsi="Times New Roman" w:cs="Times New Roman"/>
          <w:iCs/>
          <w:sz w:val="28"/>
          <w:szCs w:val="28"/>
        </w:rPr>
        <w:t>Талицкий</w:t>
      </w:r>
      <w:r w:rsidRPr="000E51E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D04E95">
        <w:rPr>
          <w:rFonts w:ascii="Times New Roman" w:hAnsi="Times New Roman" w:cs="Times New Roman"/>
          <w:sz w:val="28"/>
          <w:szCs w:val="28"/>
        </w:rPr>
        <w:t xml:space="preserve">для подписания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D04E9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03124" w:rsidRPr="007E4F33" w:rsidRDefault="00903124" w:rsidP="007E4F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D04E95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D04E95">
        <w:rPr>
          <w:sz w:val="28"/>
          <w:szCs w:val="28"/>
        </w:rPr>
        <w:t>.</w:t>
      </w:r>
    </w:p>
    <w:p w:rsidR="00903124" w:rsidRPr="00D04E95" w:rsidRDefault="00903124" w:rsidP="00903124">
      <w:pPr>
        <w:ind w:right="279"/>
        <w:rPr>
          <w:b/>
          <w:bCs/>
          <w:sz w:val="28"/>
        </w:rPr>
      </w:pPr>
      <w:r w:rsidRPr="00D04E95">
        <w:rPr>
          <w:b/>
          <w:bCs/>
          <w:sz w:val="28"/>
        </w:rPr>
        <w:t>Председатель Совета депутатов</w:t>
      </w:r>
    </w:p>
    <w:p w:rsidR="00903124" w:rsidRPr="00D04E95" w:rsidRDefault="00903124" w:rsidP="00903124">
      <w:pPr>
        <w:ind w:right="279"/>
        <w:rPr>
          <w:b/>
          <w:iCs/>
          <w:sz w:val="28"/>
          <w:szCs w:val="28"/>
        </w:rPr>
      </w:pPr>
      <w:r w:rsidRPr="00D04E95">
        <w:rPr>
          <w:b/>
          <w:iCs/>
          <w:sz w:val="28"/>
          <w:szCs w:val="28"/>
        </w:rPr>
        <w:t xml:space="preserve">сельского поселения </w:t>
      </w:r>
    </w:p>
    <w:p w:rsidR="00903124" w:rsidRPr="00D04E95" w:rsidRDefault="00FD5243" w:rsidP="00903124">
      <w:pPr>
        <w:ind w:right="27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Талицкий</w:t>
      </w:r>
      <w:r w:rsidR="00903124" w:rsidRPr="00D04E95">
        <w:rPr>
          <w:b/>
          <w:iCs/>
          <w:sz w:val="28"/>
          <w:szCs w:val="28"/>
        </w:rPr>
        <w:t xml:space="preserve"> сельсовет</w:t>
      </w:r>
      <w:r w:rsidR="00903124" w:rsidRPr="00D04E95">
        <w:rPr>
          <w:b/>
          <w:bCs/>
          <w:sz w:val="28"/>
        </w:rPr>
        <w:t xml:space="preserve">                                                   </w:t>
      </w:r>
      <w:r>
        <w:rPr>
          <w:b/>
          <w:bCs/>
          <w:sz w:val="28"/>
        </w:rPr>
        <w:t>Т.В. Васнева</w:t>
      </w:r>
    </w:p>
    <w:p w:rsidR="00903124" w:rsidRPr="00D04E95" w:rsidRDefault="00903124" w:rsidP="00903124">
      <w:pPr>
        <w:ind w:right="279"/>
        <w:rPr>
          <w:b/>
          <w:bCs/>
          <w:sz w:val="28"/>
        </w:rPr>
      </w:pPr>
    </w:p>
    <w:p w:rsidR="00903124" w:rsidRPr="00D04E95" w:rsidRDefault="00903124" w:rsidP="00903124">
      <w:pPr>
        <w:pStyle w:val="ConsPlusNormal"/>
      </w:pPr>
    </w:p>
    <w:p w:rsidR="00903124" w:rsidRDefault="00903124" w:rsidP="00903124">
      <w:pPr>
        <w:pStyle w:val="ConsPlusNormal"/>
        <w:jc w:val="right"/>
      </w:pPr>
    </w:p>
    <w:p w:rsidR="00903124" w:rsidRPr="00D04E95" w:rsidRDefault="00903124" w:rsidP="0006261F">
      <w:pPr>
        <w:ind w:firstLine="0"/>
        <w:jc w:val="right"/>
        <w:rPr>
          <w:bCs/>
          <w:sz w:val="28"/>
          <w:szCs w:val="28"/>
        </w:rPr>
      </w:pPr>
      <w:r w:rsidRPr="00D04E95">
        <w:rPr>
          <w:bCs/>
          <w:sz w:val="28"/>
          <w:szCs w:val="28"/>
        </w:rPr>
        <w:t>Принят</w:t>
      </w:r>
    </w:p>
    <w:p w:rsidR="00903124" w:rsidRPr="00D04E95" w:rsidRDefault="00903124" w:rsidP="00903124">
      <w:pPr>
        <w:jc w:val="right"/>
        <w:rPr>
          <w:bCs/>
          <w:sz w:val="28"/>
          <w:szCs w:val="28"/>
        </w:rPr>
      </w:pPr>
      <w:r w:rsidRPr="00D04E95">
        <w:rPr>
          <w:bCs/>
          <w:sz w:val="28"/>
          <w:szCs w:val="28"/>
        </w:rPr>
        <w:t xml:space="preserve">                                                                        решением Совета депутатов  </w:t>
      </w:r>
    </w:p>
    <w:p w:rsidR="00D90A7A" w:rsidRDefault="00903124" w:rsidP="00903124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</w:t>
      </w:r>
    </w:p>
    <w:p w:rsidR="00903124" w:rsidRDefault="00FD5243" w:rsidP="00903124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Талицкий</w:t>
      </w:r>
      <w:r w:rsidR="00903124">
        <w:rPr>
          <w:iCs/>
          <w:sz w:val="28"/>
          <w:szCs w:val="28"/>
        </w:rPr>
        <w:t xml:space="preserve"> сельсовет </w:t>
      </w:r>
    </w:p>
    <w:p w:rsidR="00903124" w:rsidRPr="00D04E95" w:rsidRDefault="00903124" w:rsidP="007566F7">
      <w:pPr>
        <w:ind w:firstLine="0"/>
        <w:jc w:val="right"/>
        <w:rPr>
          <w:bCs/>
          <w:sz w:val="28"/>
          <w:szCs w:val="28"/>
        </w:rPr>
      </w:pPr>
      <w:r w:rsidRPr="00D04E95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        от </w:t>
      </w:r>
      <w:r w:rsidR="00FD5243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.12.2019</w:t>
      </w:r>
      <w:r w:rsidRPr="00D04E95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 </w:t>
      </w:r>
      <w:r w:rsidR="00FD5243">
        <w:rPr>
          <w:bCs/>
          <w:sz w:val="28"/>
          <w:szCs w:val="28"/>
        </w:rPr>
        <w:t>195</w:t>
      </w:r>
      <w:r w:rsidRPr="00D04E95">
        <w:rPr>
          <w:bCs/>
          <w:sz w:val="28"/>
          <w:szCs w:val="28"/>
        </w:rPr>
        <w:t>-рс</w:t>
      </w:r>
    </w:p>
    <w:p w:rsidR="00AA4144" w:rsidRDefault="00AA4144" w:rsidP="00A6159C">
      <w:pPr>
        <w:ind w:left="6521" w:firstLine="0"/>
        <w:rPr>
          <w:rFonts w:ascii="Times New Roman" w:hAnsi="Times New Roman" w:cs="Times New Roman"/>
        </w:rPr>
      </w:pPr>
    </w:p>
    <w:p w:rsidR="00AA4144" w:rsidRDefault="00AA4144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144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144" w:rsidRPr="00791585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D5243"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AA4144" w:rsidRDefault="00AA4144" w:rsidP="00A6159C">
      <w:pPr>
        <w:ind w:firstLine="0"/>
        <w:rPr>
          <w:sz w:val="28"/>
          <w:szCs w:val="28"/>
        </w:rPr>
      </w:pPr>
    </w:p>
    <w:p w:rsidR="00AA4144" w:rsidRPr="00346438" w:rsidRDefault="00AA4144" w:rsidP="00A6159C">
      <w:pPr>
        <w:ind w:firstLine="0"/>
        <w:rPr>
          <w:sz w:val="28"/>
          <w:szCs w:val="28"/>
        </w:rPr>
      </w:pPr>
    </w:p>
    <w:p w:rsidR="00AA4144" w:rsidRDefault="00AA4144" w:rsidP="00A6159C">
      <w:pPr>
        <w:rPr>
          <w:sz w:val="28"/>
          <w:szCs w:val="28"/>
        </w:rPr>
      </w:pPr>
      <w:bookmarkStart w:id="6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11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</w:p>
    <w:p w:rsidR="00AA4144" w:rsidRDefault="00AA4144" w:rsidP="00734D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2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7" w:name="sub_1002"/>
      <w:bookmarkEnd w:id="6"/>
      <w:r w:rsidRPr="003464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03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5243">
        <w:rPr>
          <w:rFonts w:ascii="Times New Roman" w:hAnsi="Times New Roman" w:cs="Times New Roman"/>
          <w:sz w:val="28"/>
          <w:szCs w:val="28"/>
        </w:rPr>
        <w:t>Талицкий</w:t>
      </w:r>
      <w:r w:rsidR="009031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 w:rsidR="00903124">
        <w:rPr>
          <w:rFonts w:ascii="Times New Roman" w:hAnsi="Times New Roman" w:cs="Times New Roman"/>
          <w:sz w:val="28"/>
          <w:szCs w:val="28"/>
        </w:rPr>
        <w:t>Добринского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области.</w:t>
      </w:r>
    </w:p>
    <w:bookmarkEnd w:id="7"/>
    <w:p w:rsidR="00AA4144" w:rsidRDefault="00AA4144" w:rsidP="000F60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>. 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AA4144" w:rsidRDefault="00AA4144" w:rsidP="00B92997">
      <w:pPr>
        <w:rPr>
          <w:sz w:val="28"/>
          <w:szCs w:val="28"/>
        </w:rPr>
      </w:pPr>
      <w:r>
        <w:rPr>
          <w:sz w:val="28"/>
          <w:szCs w:val="28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AA4144" w:rsidRDefault="00AA4144" w:rsidP="005E0EEB">
      <w:pPr>
        <w:rPr>
          <w:sz w:val="28"/>
          <w:szCs w:val="28"/>
        </w:rPr>
      </w:pPr>
      <w:r>
        <w:rPr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6. Заинтересованному лицу отказывается в праве присутствовать на мероприятии, в следующих случаях: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AA4144" w:rsidRDefault="00AA4144" w:rsidP="00DC512F">
      <w:pPr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AA4144" w:rsidRDefault="00AA4144" w:rsidP="00165BA6">
      <w:pPr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 xml:space="preserve">я Совета депутатов </w:t>
      </w:r>
      <w:r w:rsidRPr="008F4D78">
        <w:rPr>
          <w:sz w:val="28"/>
          <w:szCs w:val="28"/>
        </w:rPr>
        <w:t xml:space="preserve"> вправе производить запись,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AA4144" w:rsidRPr="00634462" w:rsidRDefault="00AA4144" w:rsidP="00165BA6">
      <w:pPr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AA4144" w:rsidRDefault="00AA4144" w:rsidP="00634462">
      <w:pPr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AA4144" w:rsidRDefault="00AA4144" w:rsidP="0063446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зала заседания до окончания мероприятия.</w:t>
      </w:r>
    </w:p>
    <w:p w:rsidR="00AA4144" w:rsidRDefault="00AA4144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в праве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p w:rsidR="00D90A7A" w:rsidRDefault="00D90A7A" w:rsidP="00456C89">
      <w:pPr>
        <w:rPr>
          <w:sz w:val="28"/>
          <w:szCs w:val="28"/>
        </w:rPr>
      </w:pPr>
    </w:p>
    <w:p w:rsidR="00D90A7A" w:rsidRDefault="00D90A7A" w:rsidP="0006261F">
      <w:pPr>
        <w:ind w:firstLine="0"/>
        <w:rPr>
          <w:sz w:val="28"/>
          <w:szCs w:val="28"/>
        </w:rPr>
      </w:pPr>
    </w:p>
    <w:p w:rsidR="00D90A7A" w:rsidRDefault="00D90A7A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90A7A" w:rsidRDefault="00FD5243" w:rsidP="00456C89">
      <w:pPr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="00D90A7A">
        <w:rPr>
          <w:sz w:val="28"/>
          <w:szCs w:val="28"/>
        </w:rPr>
        <w:t xml:space="preserve"> сельсовет                                              </w:t>
      </w:r>
      <w:r>
        <w:rPr>
          <w:sz w:val="28"/>
          <w:szCs w:val="28"/>
        </w:rPr>
        <w:t>А.А. Тарасов</w:t>
      </w:r>
      <w:bookmarkStart w:id="8" w:name="_GoBack"/>
      <w:bookmarkEnd w:id="8"/>
    </w:p>
    <w:sectPr w:rsidR="00D90A7A" w:rsidSect="007E4F33">
      <w:headerReference w:type="even" r:id="rId13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37" w:rsidRDefault="00CF1E37">
      <w:r>
        <w:separator/>
      </w:r>
    </w:p>
  </w:endnote>
  <w:endnote w:type="continuationSeparator" w:id="0">
    <w:p w:rsidR="00CF1E37" w:rsidRDefault="00CF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37" w:rsidRDefault="00CF1E37">
      <w:r>
        <w:separator/>
      </w:r>
    </w:p>
  </w:footnote>
  <w:footnote w:type="continuationSeparator" w:id="0">
    <w:p w:rsidR="00CF1E37" w:rsidRDefault="00CF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4" w:rsidRDefault="00A7226F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 w:rsidR="00AA4144"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AA4144" w:rsidRDefault="00AA41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00C9D"/>
    <w:rsid w:val="00007C4D"/>
    <w:rsid w:val="00041CC1"/>
    <w:rsid w:val="0004462D"/>
    <w:rsid w:val="0006261F"/>
    <w:rsid w:val="00070564"/>
    <w:rsid w:val="0007230C"/>
    <w:rsid w:val="00072806"/>
    <w:rsid w:val="00087836"/>
    <w:rsid w:val="00090A8E"/>
    <w:rsid w:val="00091140"/>
    <w:rsid w:val="000B2263"/>
    <w:rsid w:val="000C283D"/>
    <w:rsid w:val="000C3907"/>
    <w:rsid w:val="000C42AB"/>
    <w:rsid w:val="000D1CFF"/>
    <w:rsid w:val="000D2367"/>
    <w:rsid w:val="000D4542"/>
    <w:rsid w:val="000D768D"/>
    <w:rsid w:val="000E15E5"/>
    <w:rsid w:val="000F4278"/>
    <w:rsid w:val="000F441A"/>
    <w:rsid w:val="000F607E"/>
    <w:rsid w:val="00105D73"/>
    <w:rsid w:val="001101A3"/>
    <w:rsid w:val="0011285E"/>
    <w:rsid w:val="0011324D"/>
    <w:rsid w:val="00145931"/>
    <w:rsid w:val="001511B5"/>
    <w:rsid w:val="00152511"/>
    <w:rsid w:val="00152AF9"/>
    <w:rsid w:val="0016393E"/>
    <w:rsid w:val="0016428B"/>
    <w:rsid w:val="00165BA6"/>
    <w:rsid w:val="001708AE"/>
    <w:rsid w:val="00177694"/>
    <w:rsid w:val="00183F61"/>
    <w:rsid w:val="001A5CA6"/>
    <w:rsid w:val="001B553B"/>
    <w:rsid w:val="001D04B8"/>
    <w:rsid w:val="001E0913"/>
    <w:rsid w:val="001E47D2"/>
    <w:rsid w:val="001F2081"/>
    <w:rsid w:val="00216068"/>
    <w:rsid w:val="002173CB"/>
    <w:rsid w:val="00221ABD"/>
    <w:rsid w:val="00251ED0"/>
    <w:rsid w:val="00264387"/>
    <w:rsid w:val="00270384"/>
    <w:rsid w:val="00285216"/>
    <w:rsid w:val="002863BB"/>
    <w:rsid w:val="0029557D"/>
    <w:rsid w:val="002B1F13"/>
    <w:rsid w:val="002D6617"/>
    <w:rsid w:val="002D7D87"/>
    <w:rsid w:val="002F2D3D"/>
    <w:rsid w:val="002F2D3F"/>
    <w:rsid w:val="002F3B92"/>
    <w:rsid w:val="003127AF"/>
    <w:rsid w:val="00327873"/>
    <w:rsid w:val="003432DA"/>
    <w:rsid w:val="00346438"/>
    <w:rsid w:val="003558F0"/>
    <w:rsid w:val="003703FD"/>
    <w:rsid w:val="00380BD7"/>
    <w:rsid w:val="00381092"/>
    <w:rsid w:val="00384C89"/>
    <w:rsid w:val="00392662"/>
    <w:rsid w:val="00397DE9"/>
    <w:rsid w:val="003B039A"/>
    <w:rsid w:val="003D01E5"/>
    <w:rsid w:val="003D5817"/>
    <w:rsid w:val="003D5B3E"/>
    <w:rsid w:val="003D6329"/>
    <w:rsid w:val="003E1B48"/>
    <w:rsid w:val="003E59DD"/>
    <w:rsid w:val="00404675"/>
    <w:rsid w:val="00421502"/>
    <w:rsid w:val="00425A37"/>
    <w:rsid w:val="0043162D"/>
    <w:rsid w:val="00444CAD"/>
    <w:rsid w:val="004550BF"/>
    <w:rsid w:val="00456C89"/>
    <w:rsid w:val="00490F41"/>
    <w:rsid w:val="004950ED"/>
    <w:rsid w:val="004969C7"/>
    <w:rsid w:val="004A7F83"/>
    <w:rsid w:val="004B5F78"/>
    <w:rsid w:val="004D410B"/>
    <w:rsid w:val="004D4838"/>
    <w:rsid w:val="004E5BF5"/>
    <w:rsid w:val="004E78E6"/>
    <w:rsid w:val="00520FEB"/>
    <w:rsid w:val="00522B9E"/>
    <w:rsid w:val="0053009A"/>
    <w:rsid w:val="00555FB1"/>
    <w:rsid w:val="00577F01"/>
    <w:rsid w:val="00583FC6"/>
    <w:rsid w:val="005A4FF7"/>
    <w:rsid w:val="005A6628"/>
    <w:rsid w:val="005A6F52"/>
    <w:rsid w:val="005C58A9"/>
    <w:rsid w:val="005E0EEB"/>
    <w:rsid w:val="00602D54"/>
    <w:rsid w:val="00607A24"/>
    <w:rsid w:val="00634462"/>
    <w:rsid w:val="00640C5C"/>
    <w:rsid w:val="00656613"/>
    <w:rsid w:val="0066401B"/>
    <w:rsid w:val="00667420"/>
    <w:rsid w:val="00672691"/>
    <w:rsid w:val="00687711"/>
    <w:rsid w:val="00692C36"/>
    <w:rsid w:val="00697283"/>
    <w:rsid w:val="006A23A8"/>
    <w:rsid w:val="006B4DBE"/>
    <w:rsid w:val="006D4192"/>
    <w:rsid w:val="006D4F19"/>
    <w:rsid w:val="006E5660"/>
    <w:rsid w:val="006F17AC"/>
    <w:rsid w:val="0071673B"/>
    <w:rsid w:val="00725F32"/>
    <w:rsid w:val="00732C1B"/>
    <w:rsid w:val="00734D66"/>
    <w:rsid w:val="007566F7"/>
    <w:rsid w:val="00773301"/>
    <w:rsid w:val="00774FE5"/>
    <w:rsid w:val="00786207"/>
    <w:rsid w:val="00791585"/>
    <w:rsid w:val="007A7949"/>
    <w:rsid w:val="007B45CC"/>
    <w:rsid w:val="007B5F9F"/>
    <w:rsid w:val="007D3E1B"/>
    <w:rsid w:val="007D4EE3"/>
    <w:rsid w:val="007E4F33"/>
    <w:rsid w:val="007F2DC1"/>
    <w:rsid w:val="007F67CE"/>
    <w:rsid w:val="00801869"/>
    <w:rsid w:val="0080684A"/>
    <w:rsid w:val="0081063F"/>
    <w:rsid w:val="00860033"/>
    <w:rsid w:val="00876E85"/>
    <w:rsid w:val="00881FD9"/>
    <w:rsid w:val="00883ABE"/>
    <w:rsid w:val="00887C5A"/>
    <w:rsid w:val="008965AA"/>
    <w:rsid w:val="00897D15"/>
    <w:rsid w:val="008A4738"/>
    <w:rsid w:val="008B1590"/>
    <w:rsid w:val="008C1C32"/>
    <w:rsid w:val="008D720F"/>
    <w:rsid w:val="008F054A"/>
    <w:rsid w:val="008F4D78"/>
    <w:rsid w:val="00902A63"/>
    <w:rsid w:val="00903124"/>
    <w:rsid w:val="00903148"/>
    <w:rsid w:val="009054B9"/>
    <w:rsid w:val="009263FA"/>
    <w:rsid w:val="00930F4A"/>
    <w:rsid w:val="009406DC"/>
    <w:rsid w:val="00953327"/>
    <w:rsid w:val="00956509"/>
    <w:rsid w:val="00961B23"/>
    <w:rsid w:val="00970F04"/>
    <w:rsid w:val="0098134A"/>
    <w:rsid w:val="00985A44"/>
    <w:rsid w:val="009966D6"/>
    <w:rsid w:val="009B171B"/>
    <w:rsid w:val="009B4154"/>
    <w:rsid w:val="009C0E8D"/>
    <w:rsid w:val="009D1F40"/>
    <w:rsid w:val="009D3BFC"/>
    <w:rsid w:val="009E5691"/>
    <w:rsid w:val="009E5AB6"/>
    <w:rsid w:val="009F1FDA"/>
    <w:rsid w:val="009F3073"/>
    <w:rsid w:val="009F5391"/>
    <w:rsid w:val="00A03D79"/>
    <w:rsid w:val="00A10514"/>
    <w:rsid w:val="00A13C11"/>
    <w:rsid w:val="00A2303D"/>
    <w:rsid w:val="00A23B94"/>
    <w:rsid w:val="00A31268"/>
    <w:rsid w:val="00A47643"/>
    <w:rsid w:val="00A6159C"/>
    <w:rsid w:val="00A66A84"/>
    <w:rsid w:val="00A70218"/>
    <w:rsid w:val="00A7226F"/>
    <w:rsid w:val="00A83500"/>
    <w:rsid w:val="00A838E1"/>
    <w:rsid w:val="00AA1D30"/>
    <w:rsid w:val="00AA4144"/>
    <w:rsid w:val="00AB597F"/>
    <w:rsid w:val="00AC021D"/>
    <w:rsid w:val="00AD03DD"/>
    <w:rsid w:val="00AE1228"/>
    <w:rsid w:val="00AE468A"/>
    <w:rsid w:val="00AE6CA9"/>
    <w:rsid w:val="00B0014F"/>
    <w:rsid w:val="00B00FB0"/>
    <w:rsid w:val="00B21FA1"/>
    <w:rsid w:val="00B318BE"/>
    <w:rsid w:val="00B318ED"/>
    <w:rsid w:val="00B3684D"/>
    <w:rsid w:val="00B42581"/>
    <w:rsid w:val="00B42B56"/>
    <w:rsid w:val="00B459F5"/>
    <w:rsid w:val="00B7504B"/>
    <w:rsid w:val="00B85869"/>
    <w:rsid w:val="00B86867"/>
    <w:rsid w:val="00B92997"/>
    <w:rsid w:val="00BC006E"/>
    <w:rsid w:val="00BC1DC7"/>
    <w:rsid w:val="00BD6AC0"/>
    <w:rsid w:val="00BE602A"/>
    <w:rsid w:val="00BF51E8"/>
    <w:rsid w:val="00C14426"/>
    <w:rsid w:val="00C16FD7"/>
    <w:rsid w:val="00C27CF5"/>
    <w:rsid w:val="00C35299"/>
    <w:rsid w:val="00C4498B"/>
    <w:rsid w:val="00C46E23"/>
    <w:rsid w:val="00C817B4"/>
    <w:rsid w:val="00C86F64"/>
    <w:rsid w:val="00C956CC"/>
    <w:rsid w:val="00CA6D8C"/>
    <w:rsid w:val="00CD3AF2"/>
    <w:rsid w:val="00CE1957"/>
    <w:rsid w:val="00CE27B7"/>
    <w:rsid w:val="00CF1E37"/>
    <w:rsid w:val="00D02AFC"/>
    <w:rsid w:val="00D10F1E"/>
    <w:rsid w:val="00D20421"/>
    <w:rsid w:val="00D332BA"/>
    <w:rsid w:val="00D34CBF"/>
    <w:rsid w:val="00D40C30"/>
    <w:rsid w:val="00D50AFD"/>
    <w:rsid w:val="00D7649C"/>
    <w:rsid w:val="00D8431D"/>
    <w:rsid w:val="00D84A41"/>
    <w:rsid w:val="00D87132"/>
    <w:rsid w:val="00D90A7A"/>
    <w:rsid w:val="00D94415"/>
    <w:rsid w:val="00DB6F9B"/>
    <w:rsid w:val="00DC0726"/>
    <w:rsid w:val="00DC30E1"/>
    <w:rsid w:val="00DC512F"/>
    <w:rsid w:val="00DD6769"/>
    <w:rsid w:val="00DE1C87"/>
    <w:rsid w:val="00DF3E10"/>
    <w:rsid w:val="00E033E9"/>
    <w:rsid w:val="00E07907"/>
    <w:rsid w:val="00E159C8"/>
    <w:rsid w:val="00E36CDB"/>
    <w:rsid w:val="00E40BCE"/>
    <w:rsid w:val="00E47ACB"/>
    <w:rsid w:val="00E62F03"/>
    <w:rsid w:val="00E63E73"/>
    <w:rsid w:val="00E64EC0"/>
    <w:rsid w:val="00E710DD"/>
    <w:rsid w:val="00E75C60"/>
    <w:rsid w:val="00E81A69"/>
    <w:rsid w:val="00EA11B8"/>
    <w:rsid w:val="00EA13BD"/>
    <w:rsid w:val="00EA7C85"/>
    <w:rsid w:val="00EB29D5"/>
    <w:rsid w:val="00EC6749"/>
    <w:rsid w:val="00ED008E"/>
    <w:rsid w:val="00EE2098"/>
    <w:rsid w:val="00EF09D2"/>
    <w:rsid w:val="00EF0ACB"/>
    <w:rsid w:val="00EF24A5"/>
    <w:rsid w:val="00EF4B72"/>
    <w:rsid w:val="00F0239A"/>
    <w:rsid w:val="00F10D71"/>
    <w:rsid w:val="00F2377A"/>
    <w:rsid w:val="00F23838"/>
    <w:rsid w:val="00F24D32"/>
    <w:rsid w:val="00F33855"/>
    <w:rsid w:val="00F51001"/>
    <w:rsid w:val="00F57ABF"/>
    <w:rsid w:val="00F603D2"/>
    <w:rsid w:val="00F650CD"/>
    <w:rsid w:val="00F76DA4"/>
    <w:rsid w:val="00F77159"/>
    <w:rsid w:val="00F84A75"/>
    <w:rsid w:val="00F851A5"/>
    <w:rsid w:val="00FA6BCD"/>
    <w:rsid w:val="00FC1663"/>
    <w:rsid w:val="00FC7554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03124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rFonts w:cs="Times New Roman"/>
      <w:color w:val="106BBE"/>
    </w:rPr>
  </w:style>
  <w:style w:type="character" w:styleId="a4">
    <w:name w:val="Subtle Emphasis"/>
    <w:basedOn w:val="a0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3E73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basedOn w:val="a0"/>
    <w:uiPriority w:val="99"/>
    <w:rsid w:val="008F054A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903124"/>
    <w:rPr>
      <w:rFonts w:ascii="Calibri" w:eastAsia="Times New Roman" w:hAnsi="Calibri" w:cs="Times New Roman"/>
      <w:sz w:val="24"/>
      <w:szCs w:val="24"/>
    </w:rPr>
  </w:style>
  <w:style w:type="paragraph" w:styleId="aa">
    <w:name w:val="No Spacing"/>
    <w:uiPriority w:val="99"/>
    <w:qFormat/>
    <w:rsid w:val="00903124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9031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124"/>
    <w:rPr>
      <w:rFonts w:ascii="Times New Roman" w:eastAsia="Times New Roman" w:hAnsi="Times New Roman"/>
      <w:sz w:val="16"/>
      <w:szCs w:val="16"/>
    </w:rPr>
  </w:style>
  <w:style w:type="paragraph" w:styleId="ab">
    <w:name w:val="Subtitle"/>
    <w:basedOn w:val="a"/>
    <w:link w:val="ac"/>
    <w:qFormat/>
    <w:locked/>
    <w:rsid w:val="009031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903124"/>
    <w:rPr>
      <w:rFonts w:ascii="Times New Roman" w:eastAsia="Times New Roman" w:hAnsi="Times New Roman"/>
      <w:sz w:val="32"/>
      <w:szCs w:val="20"/>
    </w:rPr>
  </w:style>
  <w:style w:type="paragraph" w:customStyle="1" w:styleId="ConsPlusNormal">
    <w:name w:val="ConsPlusNormal"/>
    <w:rsid w:val="009031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031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iPriority w:val="99"/>
    <w:semiHidden/>
    <w:unhideWhenUsed/>
    <w:rsid w:val="000626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261F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03124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rFonts w:cs="Times New Roman"/>
      <w:color w:val="106BBE"/>
    </w:rPr>
  </w:style>
  <w:style w:type="character" w:styleId="a4">
    <w:name w:val="Subtle Emphasis"/>
    <w:basedOn w:val="a0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3E73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basedOn w:val="a0"/>
    <w:uiPriority w:val="99"/>
    <w:rsid w:val="008F054A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903124"/>
    <w:rPr>
      <w:rFonts w:ascii="Calibri" w:eastAsia="Times New Roman" w:hAnsi="Calibri" w:cs="Times New Roman"/>
      <w:sz w:val="24"/>
      <w:szCs w:val="24"/>
    </w:rPr>
  </w:style>
  <w:style w:type="paragraph" w:styleId="aa">
    <w:name w:val="No Spacing"/>
    <w:uiPriority w:val="99"/>
    <w:qFormat/>
    <w:rsid w:val="00903124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9031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124"/>
    <w:rPr>
      <w:rFonts w:ascii="Times New Roman" w:eastAsia="Times New Roman" w:hAnsi="Times New Roman"/>
      <w:sz w:val="16"/>
      <w:szCs w:val="16"/>
    </w:rPr>
  </w:style>
  <w:style w:type="paragraph" w:styleId="ab">
    <w:name w:val="Subtitle"/>
    <w:basedOn w:val="a"/>
    <w:link w:val="ac"/>
    <w:qFormat/>
    <w:locked/>
    <w:rsid w:val="009031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903124"/>
    <w:rPr>
      <w:rFonts w:ascii="Times New Roman" w:eastAsia="Times New Roman" w:hAnsi="Times New Roman"/>
      <w:sz w:val="32"/>
      <w:szCs w:val="20"/>
    </w:rPr>
  </w:style>
  <w:style w:type="paragraph" w:customStyle="1" w:styleId="ConsPlusNormal">
    <w:name w:val="ConsPlusNormal"/>
    <w:rsid w:val="009031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031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iPriority w:val="99"/>
    <w:semiHidden/>
    <w:unhideWhenUsed/>
    <w:rsid w:val="000626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261F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CE9E6DB4A1045B959B815CC8720D4EDC8F673F26C2A45E52BD95B8A9BAF119C6B813F975D2E5965272D9BC1JB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document?id=9487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Сафина Алсу Рафитовна</dc:creator>
  <cp:lastModifiedBy>user</cp:lastModifiedBy>
  <cp:revision>2</cp:revision>
  <cp:lastPrinted>2019-12-08T13:22:00Z</cp:lastPrinted>
  <dcterms:created xsi:type="dcterms:W3CDTF">2019-12-17T05:51:00Z</dcterms:created>
  <dcterms:modified xsi:type="dcterms:W3CDTF">2019-12-17T05:51:00Z</dcterms:modified>
</cp:coreProperties>
</file>